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73CA4" w14:textId="54F14489" w:rsidR="00E61F21" w:rsidRPr="0038571B" w:rsidRDefault="00E61F21" w:rsidP="007E5660">
      <w:pPr>
        <w:spacing w:after="0"/>
        <w:jc w:val="left"/>
        <w:rPr>
          <w:rFonts w:ascii="Open Sans" w:hAnsi="Open Sans" w:cs="Open Sans"/>
          <w:b/>
          <w:bCs/>
          <w:szCs w:val="20"/>
          <w:lang w:val="sv-SE"/>
        </w:rPr>
      </w:pPr>
      <w:r w:rsidRPr="0038571B">
        <w:rPr>
          <w:rFonts w:ascii="Open Sans" w:hAnsi="Open Sans" w:cs="Open Sans"/>
          <w:b/>
          <w:bCs/>
          <w:szCs w:val="20"/>
          <w:lang w:val="sv-SE"/>
        </w:rPr>
        <w:t>Pressrelease</w:t>
      </w:r>
      <w:r w:rsidR="007E5660">
        <w:rPr>
          <w:rFonts w:ascii="Open Sans" w:hAnsi="Open Sans" w:cs="Open Sans"/>
          <w:b/>
          <w:bCs/>
          <w:szCs w:val="20"/>
          <w:lang w:val="sv-SE"/>
        </w:rPr>
        <w:t xml:space="preserve"> Pipelife</w:t>
      </w:r>
      <w:r w:rsidRPr="0038571B">
        <w:rPr>
          <w:rFonts w:ascii="Open Sans" w:hAnsi="Open Sans" w:cs="Open Sans"/>
          <w:b/>
          <w:bCs/>
          <w:szCs w:val="20"/>
          <w:lang w:val="sv-SE"/>
        </w:rPr>
        <w:t xml:space="preserve"> </w:t>
      </w:r>
      <w:r w:rsidR="00720F17">
        <w:rPr>
          <w:rFonts w:ascii="Open Sans" w:hAnsi="Open Sans" w:cs="Open Sans"/>
          <w:b/>
          <w:bCs/>
          <w:szCs w:val="20"/>
          <w:lang w:val="sv-SE"/>
        </w:rPr>
        <w:t xml:space="preserve">12 </w:t>
      </w:r>
      <w:bookmarkStart w:id="0" w:name="_GoBack"/>
      <w:bookmarkEnd w:id="0"/>
      <w:r w:rsidR="00575ADC">
        <w:rPr>
          <w:rFonts w:ascii="Open Sans" w:hAnsi="Open Sans" w:cs="Open Sans"/>
          <w:b/>
          <w:bCs/>
          <w:szCs w:val="20"/>
          <w:lang w:val="sv-SE"/>
        </w:rPr>
        <w:t>maj</w:t>
      </w:r>
      <w:r w:rsidR="009E10FE">
        <w:rPr>
          <w:rFonts w:ascii="Open Sans" w:hAnsi="Open Sans" w:cs="Open Sans"/>
          <w:b/>
          <w:bCs/>
          <w:szCs w:val="20"/>
          <w:lang w:val="sv-SE"/>
        </w:rPr>
        <w:t xml:space="preserve"> 2021</w:t>
      </w:r>
    </w:p>
    <w:p w14:paraId="5596DB95" w14:textId="77777777" w:rsidR="00E61F21" w:rsidRPr="008A42AE" w:rsidRDefault="00E61F21" w:rsidP="00E61F21">
      <w:pPr>
        <w:spacing w:after="0"/>
        <w:jc w:val="left"/>
        <w:rPr>
          <w:rFonts w:ascii="Open Sans Semibold" w:hAnsi="Open Sans Semibold"/>
          <w:b/>
          <w:sz w:val="16"/>
          <w:lang w:val="sv-SE"/>
        </w:rPr>
      </w:pPr>
    </w:p>
    <w:p w14:paraId="6F756074" w14:textId="30CEDE7C" w:rsidR="00E61F21" w:rsidRDefault="00E61F21" w:rsidP="00F07F63">
      <w:pPr>
        <w:spacing w:after="0"/>
        <w:rPr>
          <w:rFonts w:ascii="Open Sans" w:hAnsi="Open Sans" w:cs="Open Sans"/>
          <w:b/>
          <w:bCs/>
          <w:sz w:val="56"/>
          <w:szCs w:val="56"/>
          <w:lang w:val="sv-SE"/>
        </w:rPr>
      </w:pPr>
      <w:r>
        <w:rPr>
          <w:rFonts w:ascii="Open Sans" w:hAnsi="Open Sans" w:cs="Open Sans"/>
          <w:b/>
          <w:bCs/>
          <w:noProof/>
          <w:sz w:val="56"/>
          <w:szCs w:val="56"/>
          <w:lang w:val="sv-SE"/>
        </w:rPr>
        <w:drawing>
          <wp:inline distT="0" distB="0" distL="0" distR="0" wp14:anchorId="432536CD" wp14:editId="1F312D56">
            <wp:extent cx="2880000" cy="1620000"/>
            <wp:effectExtent l="19050" t="19050" r="15875" b="1841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jung-branding-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620000"/>
                    </a:xfrm>
                    <a:prstGeom prst="rect">
                      <a:avLst/>
                    </a:prstGeom>
                    <a:ln w="127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b/>
          <w:bCs/>
          <w:sz w:val="56"/>
          <w:szCs w:val="56"/>
          <w:lang w:val="sv-SE"/>
        </w:rPr>
        <w:t xml:space="preserve"> </w:t>
      </w:r>
      <w:r>
        <w:rPr>
          <w:rFonts w:ascii="Open Sans" w:hAnsi="Open Sans" w:cs="Open Sans"/>
          <w:b/>
          <w:bCs/>
          <w:noProof/>
          <w:sz w:val="56"/>
          <w:szCs w:val="56"/>
          <w:lang w:val="sv-SE"/>
        </w:rPr>
        <w:drawing>
          <wp:inline distT="0" distB="0" distL="0" distR="0" wp14:anchorId="62119173" wp14:editId="3CA4F171">
            <wp:extent cx="2430000" cy="1620000"/>
            <wp:effectExtent l="19050" t="19050" r="27940" b="184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JI_000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000" cy="1620000"/>
                    </a:xfrm>
                    <a:prstGeom prst="rect">
                      <a:avLst/>
                    </a:prstGeom>
                    <a:ln w="127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B3A1677" w14:textId="283144D6" w:rsidR="0038571B" w:rsidRPr="007E5660" w:rsidRDefault="0038571B" w:rsidP="00873189">
      <w:pPr>
        <w:tabs>
          <w:tab w:val="left" w:pos="4820"/>
        </w:tabs>
        <w:spacing w:after="120"/>
        <w:rPr>
          <w:rFonts w:ascii="Open Sans Semibold" w:hAnsi="Open Sans Semibold"/>
          <w:b/>
          <w:sz w:val="16"/>
          <w:lang w:val="sv-SE"/>
        </w:rPr>
      </w:pPr>
      <w:r w:rsidRPr="007E5660">
        <w:rPr>
          <w:rFonts w:ascii="Open Sans Semibold" w:hAnsi="Open Sans Semibold"/>
          <w:b/>
          <w:sz w:val="16"/>
          <w:lang w:val="sv-SE"/>
        </w:rPr>
        <w:t>Pipelife Ljung</w:t>
      </w:r>
      <w:r w:rsidR="00575ADC">
        <w:rPr>
          <w:rFonts w:ascii="Open Sans Semibold" w:hAnsi="Open Sans Semibold"/>
          <w:b/>
          <w:sz w:val="16"/>
          <w:lang w:val="sv-SE"/>
        </w:rPr>
        <w:t>.</w:t>
      </w:r>
      <w:r w:rsidR="00575ADC">
        <w:rPr>
          <w:rFonts w:ascii="Open Sans Semibold" w:hAnsi="Open Sans Semibold"/>
          <w:b/>
          <w:sz w:val="16"/>
          <w:lang w:val="sv-SE"/>
        </w:rPr>
        <w:tab/>
        <w:t>Pär Näslund, VD på Pipelife Sverige AB</w:t>
      </w:r>
      <w:r w:rsidR="006057E9">
        <w:rPr>
          <w:rFonts w:ascii="Open Sans Semibold" w:hAnsi="Open Sans Semibold"/>
          <w:b/>
          <w:sz w:val="16"/>
          <w:lang w:val="sv-SE"/>
        </w:rPr>
        <w:t>.</w:t>
      </w:r>
    </w:p>
    <w:p w14:paraId="5F108E86" w14:textId="4BAC54B3" w:rsidR="009E10FE" w:rsidRPr="00CD6F0C" w:rsidRDefault="00CD6F0C" w:rsidP="00873189">
      <w:pPr>
        <w:spacing w:after="120"/>
        <w:jc w:val="left"/>
        <w:rPr>
          <w:rFonts w:ascii="Open Sans" w:hAnsi="Open Sans" w:cs="Open Sans"/>
          <w:b/>
          <w:bCs/>
          <w:sz w:val="40"/>
          <w:szCs w:val="40"/>
          <w:lang w:val="sv-SE"/>
        </w:rPr>
      </w:pPr>
      <w:r w:rsidRPr="00CD6F0C">
        <w:rPr>
          <w:rFonts w:ascii="Open Sans" w:hAnsi="Open Sans" w:cs="Open Sans"/>
          <w:b/>
          <w:bCs/>
          <w:sz w:val="40"/>
          <w:szCs w:val="40"/>
          <w:lang w:val="sv-SE"/>
        </w:rPr>
        <w:t xml:space="preserve">STÖRRE RÖR OCH STÖRRE FABRIK – NÄR PIPELIFE INVESTERAR </w:t>
      </w:r>
      <w:r w:rsidR="006057E9">
        <w:rPr>
          <w:rFonts w:ascii="Open Sans" w:hAnsi="Open Sans" w:cs="Open Sans"/>
          <w:b/>
          <w:bCs/>
          <w:sz w:val="40"/>
          <w:szCs w:val="40"/>
          <w:lang w:val="sv-SE"/>
        </w:rPr>
        <w:t xml:space="preserve">STORT </w:t>
      </w:r>
      <w:r w:rsidRPr="00CD6F0C">
        <w:rPr>
          <w:rFonts w:ascii="Open Sans" w:hAnsi="Open Sans" w:cs="Open Sans"/>
          <w:b/>
          <w:bCs/>
          <w:sz w:val="40"/>
          <w:szCs w:val="40"/>
          <w:lang w:val="sv-SE"/>
        </w:rPr>
        <w:t>I NORDEN</w:t>
      </w:r>
    </w:p>
    <w:p w14:paraId="4EFDFA8C" w14:textId="104ADE87" w:rsidR="00CD6F0C" w:rsidRPr="006057E9" w:rsidRDefault="00CD6F0C" w:rsidP="006057E9">
      <w:pPr>
        <w:spacing w:after="120"/>
        <w:jc w:val="left"/>
        <w:rPr>
          <w:rFonts w:ascii="Open Sans" w:eastAsia="Open Sans" w:hAnsi="Open Sans" w:cs="Open Sans"/>
          <w:b/>
          <w:sz w:val="24"/>
          <w:szCs w:val="24"/>
          <w:lang w:val="sv-SE" w:bidi="sv-SE"/>
        </w:rPr>
      </w:pPr>
      <w:r w:rsidRPr="006057E9">
        <w:rPr>
          <w:rFonts w:ascii="Open Sans" w:eastAsia="Open Sans" w:hAnsi="Open Sans" w:cs="Open Sans"/>
          <w:b/>
          <w:sz w:val="24"/>
          <w:szCs w:val="24"/>
          <w:lang w:val="sv-SE" w:bidi="sv-SE"/>
        </w:rPr>
        <w:t xml:space="preserve">Pipelife som ingår i Wienerberger har lett den nordeuropeiska plaströrsmarknaden för vatten- och energiinfrastruktur i årtionden. Som en offensiv fortsättning på </w:t>
      </w:r>
      <w:r w:rsidR="006057E9">
        <w:rPr>
          <w:rFonts w:ascii="Open Sans" w:eastAsia="Open Sans" w:hAnsi="Open Sans" w:cs="Open Sans"/>
          <w:b/>
          <w:sz w:val="24"/>
          <w:szCs w:val="24"/>
          <w:lang w:val="sv-SE" w:bidi="sv-SE"/>
        </w:rPr>
        <w:t xml:space="preserve">företagets </w:t>
      </w:r>
      <w:r w:rsidRPr="006057E9">
        <w:rPr>
          <w:rFonts w:ascii="Open Sans" w:eastAsia="Open Sans" w:hAnsi="Open Sans" w:cs="Open Sans"/>
          <w:b/>
          <w:sz w:val="24"/>
          <w:szCs w:val="24"/>
          <w:lang w:val="sv-SE" w:bidi="sv-SE"/>
        </w:rPr>
        <w:t xml:space="preserve">kundfokuserade tillväxtstrategi genomför </w:t>
      </w:r>
      <w:r w:rsidR="006057E9">
        <w:rPr>
          <w:rFonts w:ascii="Open Sans" w:eastAsia="Open Sans" w:hAnsi="Open Sans" w:cs="Open Sans"/>
          <w:b/>
          <w:sz w:val="24"/>
          <w:szCs w:val="24"/>
          <w:lang w:val="sv-SE" w:bidi="sv-SE"/>
        </w:rPr>
        <w:t>man</w:t>
      </w:r>
      <w:r w:rsidRPr="006057E9">
        <w:rPr>
          <w:rFonts w:ascii="Open Sans" w:eastAsia="Open Sans" w:hAnsi="Open Sans" w:cs="Open Sans"/>
          <w:b/>
          <w:sz w:val="24"/>
          <w:szCs w:val="24"/>
          <w:lang w:val="sv-SE" w:bidi="sv-SE"/>
        </w:rPr>
        <w:t xml:space="preserve"> nu sin historiskt största investering med bygget av nordiska </w:t>
      </w:r>
      <w:r w:rsidR="006057E9">
        <w:rPr>
          <w:rFonts w:ascii="Open Sans" w:eastAsia="Open Sans" w:hAnsi="Open Sans" w:cs="Open Sans"/>
          <w:b/>
          <w:sz w:val="24"/>
          <w:szCs w:val="24"/>
          <w:lang w:val="sv-SE" w:bidi="sv-SE"/>
        </w:rPr>
        <w:t>rör</w:t>
      </w:r>
      <w:r w:rsidRPr="006057E9">
        <w:rPr>
          <w:rFonts w:ascii="Open Sans" w:eastAsia="Open Sans" w:hAnsi="Open Sans" w:cs="Open Sans"/>
          <w:b/>
          <w:sz w:val="24"/>
          <w:szCs w:val="24"/>
          <w:lang w:val="sv-SE" w:bidi="sv-SE"/>
        </w:rPr>
        <w:t xml:space="preserve">industrins största </w:t>
      </w:r>
      <w:r w:rsidR="006057E9">
        <w:rPr>
          <w:rFonts w:ascii="Open Sans" w:eastAsia="Open Sans" w:hAnsi="Open Sans" w:cs="Open Sans"/>
          <w:b/>
          <w:sz w:val="24"/>
          <w:szCs w:val="24"/>
          <w:lang w:val="sv-SE" w:bidi="sv-SE"/>
        </w:rPr>
        <w:t>produktions</w:t>
      </w:r>
      <w:r w:rsidRPr="006057E9">
        <w:rPr>
          <w:rFonts w:ascii="Open Sans" w:eastAsia="Open Sans" w:hAnsi="Open Sans" w:cs="Open Sans"/>
          <w:b/>
          <w:sz w:val="24"/>
          <w:szCs w:val="24"/>
          <w:lang w:val="sv-SE" w:bidi="sv-SE"/>
        </w:rPr>
        <w:t xml:space="preserve">anläggning i </w:t>
      </w:r>
      <w:r w:rsidR="00BA60C2">
        <w:rPr>
          <w:rFonts w:ascii="Open Sans" w:eastAsia="Open Sans" w:hAnsi="Open Sans" w:cs="Open Sans"/>
          <w:b/>
          <w:sz w:val="24"/>
          <w:szCs w:val="24"/>
          <w:lang w:val="sv-SE" w:bidi="sv-SE"/>
        </w:rPr>
        <w:t>Ljung</w:t>
      </w:r>
      <w:r w:rsidRPr="006057E9">
        <w:rPr>
          <w:rFonts w:ascii="Open Sans" w:eastAsia="Open Sans" w:hAnsi="Open Sans" w:cs="Open Sans"/>
          <w:b/>
          <w:sz w:val="24"/>
          <w:szCs w:val="24"/>
          <w:lang w:val="sv-SE" w:bidi="sv-SE"/>
        </w:rPr>
        <w:t xml:space="preserve">, </w:t>
      </w:r>
    </w:p>
    <w:p w14:paraId="644476DF" w14:textId="08261055" w:rsidR="00CD6F0C" w:rsidRDefault="00CD6F0C" w:rsidP="006057E9">
      <w:pPr>
        <w:spacing w:after="120"/>
        <w:jc w:val="left"/>
        <w:rPr>
          <w:rFonts w:ascii="Open Sans" w:eastAsia="Open Sans" w:hAnsi="Open Sans" w:cs="Open Sans"/>
          <w:b/>
          <w:szCs w:val="20"/>
          <w:lang w:val="sv-SE" w:bidi="sv-SE"/>
        </w:rPr>
      </w:pPr>
      <w:r>
        <w:rPr>
          <w:rFonts w:ascii="Open Sans" w:eastAsia="Open Sans" w:hAnsi="Open Sans" w:cs="Open Sans"/>
          <w:b/>
          <w:szCs w:val="20"/>
          <w:lang w:val="sv-SE" w:bidi="sv-SE"/>
        </w:rPr>
        <w:t xml:space="preserve">Samtidigt bygger man </w:t>
      </w:r>
      <w:r w:rsidRPr="00CD6F0C">
        <w:rPr>
          <w:rFonts w:ascii="Open Sans" w:eastAsia="Open Sans" w:hAnsi="Open Sans" w:cs="Open Sans"/>
          <w:b/>
          <w:szCs w:val="20"/>
          <w:lang w:val="sv-SE" w:bidi="sv-SE"/>
        </w:rPr>
        <w:t xml:space="preserve">ytterligare </w:t>
      </w:r>
      <w:r>
        <w:rPr>
          <w:rFonts w:ascii="Open Sans" w:eastAsia="Open Sans" w:hAnsi="Open Sans" w:cs="Open Sans"/>
          <w:b/>
          <w:szCs w:val="20"/>
          <w:lang w:val="sv-SE" w:bidi="sv-SE"/>
        </w:rPr>
        <w:t xml:space="preserve">en </w:t>
      </w:r>
      <w:r w:rsidR="006057E9">
        <w:rPr>
          <w:rFonts w:ascii="Open Sans" w:eastAsia="Open Sans" w:hAnsi="Open Sans" w:cs="Open Sans"/>
          <w:b/>
          <w:szCs w:val="20"/>
          <w:lang w:val="sv-SE" w:bidi="sv-SE"/>
        </w:rPr>
        <w:t>produktions</w:t>
      </w:r>
      <w:r w:rsidRPr="00CD6F0C">
        <w:rPr>
          <w:rFonts w:ascii="Open Sans" w:eastAsia="Open Sans" w:hAnsi="Open Sans" w:cs="Open Sans"/>
          <w:b/>
          <w:szCs w:val="20"/>
          <w:lang w:val="sv-SE" w:bidi="sv-SE"/>
        </w:rPr>
        <w:t xml:space="preserve">anläggning i Finland för kundanpassade vatteninfrastrukturlösningar. Med detta i kombination med den lyckade integrationen av den digitala teknikleverantören Inter </w:t>
      </w:r>
      <w:proofErr w:type="spellStart"/>
      <w:r w:rsidRPr="00CD6F0C">
        <w:rPr>
          <w:rFonts w:ascii="Open Sans" w:eastAsia="Open Sans" w:hAnsi="Open Sans" w:cs="Open Sans"/>
          <w:b/>
          <w:szCs w:val="20"/>
          <w:lang w:val="sv-SE" w:bidi="sv-SE"/>
        </w:rPr>
        <w:t>Act</w:t>
      </w:r>
      <w:proofErr w:type="spellEnd"/>
      <w:r w:rsidRPr="00CD6F0C">
        <w:rPr>
          <w:rFonts w:ascii="Open Sans" w:eastAsia="Open Sans" w:hAnsi="Open Sans" w:cs="Open Sans"/>
          <w:b/>
          <w:szCs w:val="20"/>
          <w:lang w:val="sv-SE" w:bidi="sv-SE"/>
        </w:rPr>
        <w:t xml:space="preserve"> och pågående investeringar i Industri 4.0-standarder kommer Wienerberger att kunna utöka sin </w:t>
      </w:r>
      <w:r w:rsidR="006057E9">
        <w:rPr>
          <w:rFonts w:ascii="Open Sans" w:eastAsia="Open Sans" w:hAnsi="Open Sans" w:cs="Open Sans"/>
          <w:b/>
          <w:szCs w:val="20"/>
          <w:lang w:val="sv-SE" w:bidi="sv-SE"/>
        </w:rPr>
        <w:t xml:space="preserve">konkurrenskraft </w:t>
      </w:r>
      <w:r w:rsidR="006057E9" w:rsidRPr="00CD6F0C">
        <w:rPr>
          <w:rFonts w:ascii="Open Sans" w:eastAsia="Open Sans" w:hAnsi="Open Sans" w:cs="Open Sans"/>
          <w:b/>
          <w:szCs w:val="20"/>
          <w:lang w:val="sv-SE" w:bidi="sv-SE"/>
        </w:rPr>
        <w:t>ytterligare</w:t>
      </w:r>
      <w:r w:rsidRPr="00CD6F0C">
        <w:rPr>
          <w:rFonts w:ascii="Open Sans" w:eastAsia="Open Sans" w:hAnsi="Open Sans" w:cs="Open Sans"/>
          <w:b/>
          <w:szCs w:val="20"/>
          <w:lang w:val="sv-SE" w:bidi="sv-SE"/>
        </w:rPr>
        <w:t xml:space="preserve"> och tillhandahålla ännu mer hållbara skräddarsydda lösningar.</w:t>
      </w:r>
    </w:p>
    <w:p w14:paraId="579ACB1B" w14:textId="6368211F" w:rsidR="006057E9" w:rsidRPr="006057E9" w:rsidRDefault="006057E9" w:rsidP="006057E9">
      <w:pPr>
        <w:jc w:val="left"/>
        <w:rPr>
          <w:rFonts w:ascii="Open Sans" w:eastAsia="Open Sans" w:hAnsi="Open Sans" w:cs="Open Sans"/>
          <w:szCs w:val="20"/>
          <w:lang w:val="sv-SE" w:bidi="sv-SE"/>
        </w:rPr>
      </w:pPr>
      <w:r>
        <w:rPr>
          <w:rFonts w:ascii="Open Sans" w:eastAsia="Open Sans" w:hAnsi="Open Sans" w:cs="Open Sans"/>
          <w:szCs w:val="20"/>
          <w:lang w:val="sv-SE" w:bidi="sv-SE"/>
        </w:rPr>
        <w:t>E</w:t>
      </w:r>
      <w:r w:rsidRPr="006057E9">
        <w:rPr>
          <w:rFonts w:ascii="Open Sans" w:eastAsia="Open Sans" w:hAnsi="Open Sans" w:cs="Open Sans"/>
          <w:szCs w:val="20"/>
          <w:lang w:val="sv-SE" w:bidi="sv-SE"/>
        </w:rPr>
        <w:t xml:space="preserve">fter förvärvet av den digitala lösningsleverantören Inter </w:t>
      </w:r>
      <w:proofErr w:type="spellStart"/>
      <w:r w:rsidRPr="006057E9">
        <w:rPr>
          <w:rFonts w:ascii="Open Sans" w:eastAsia="Open Sans" w:hAnsi="Open Sans" w:cs="Open Sans"/>
          <w:szCs w:val="20"/>
          <w:lang w:val="sv-SE" w:bidi="sv-SE"/>
        </w:rPr>
        <w:t>Act</w:t>
      </w:r>
      <w:proofErr w:type="spellEnd"/>
      <w:r w:rsidRPr="006057E9">
        <w:rPr>
          <w:rFonts w:ascii="Open Sans" w:eastAsia="Open Sans" w:hAnsi="Open Sans" w:cs="Open Sans"/>
          <w:szCs w:val="20"/>
          <w:lang w:val="sv-SE" w:bidi="sv-SE"/>
        </w:rPr>
        <w:t xml:space="preserve"> B.V. och med pågående uppgraderingar till Industry 4.0-standarder i hela koncernen, kommer Wienerberger att genomföra sina historiskt största investering</w:t>
      </w:r>
      <w:r>
        <w:rPr>
          <w:rFonts w:ascii="Open Sans" w:eastAsia="Open Sans" w:hAnsi="Open Sans" w:cs="Open Sans"/>
          <w:szCs w:val="20"/>
          <w:lang w:val="sv-SE" w:bidi="sv-SE"/>
        </w:rPr>
        <w:t>ar</w:t>
      </w:r>
      <w:r w:rsidRPr="006057E9">
        <w:rPr>
          <w:rFonts w:ascii="Open Sans" w:eastAsia="Open Sans" w:hAnsi="Open Sans" w:cs="Open Sans"/>
          <w:szCs w:val="20"/>
          <w:lang w:val="sv-SE" w:bidi="sv-SE"/>
        </w:rPr>
        <w:t xml:space="preserve"> i Norden. För att utöka </w:t>
      </w:r>
      <w:r w:rsidR="00D84236">
        <w:rPr>
          <w:rFonts w:ascii="Open Sans" w:eastAsia="Open Sans" w:hAnsi="Open Sans" w:cs="Open Sans"/>
          <w:szCs w:val="20"/>
          <w:lang w:val="sv-SE" w:bidi="sv-SE"/>
        </w:rPr>
        <w:t xml:space="preserve">sin konkurrenskraft </w:t>
      </w:r>
      <w:r w:rsidRPr="006057E9">
        <w:rPr>
          <w:rFonts w:ascii="Open Sans" w:eastAsia="Open Sans" w:hAnsi="Open Sans" w:cs="Open Sans"/>
          <w:szCs w:val="20"/>
          <w:lang w:val="sv-SE" w:bidi="sv-SE"/>
        </w:rPr>
        <w:t>och tillgodose kundernas behov stärks de</w:t>
      </w:r>
      <w:r>
        <w:rPr>
          <w:rFonts w:ascii="Open Sans" w:eastAsia="Open Sans" w:hAnsi="Open Sans" w:cs="Open Sans"/>
          <w:szCs w:val="20"/>
          <w:lang w:val="sv-SE" w:bidi="sv-SE"/>
        </w:rPr>
        <w:t>n</w:t>
      </w:r>
      <w:r w:rsidRPr="006057E9">
        <w:rPr>
          <w:rFonts w:ascii="Open Sans" w:eastAsia="Open Sans" w:hAnsi="Open Sans" w:cs="Open Sans"/>
          <w:szCs w:val="20"/>
          <w:lang w:val="sv-SE" w:bidi="sv-SE"/>
        </w:rPr>
        <w:t xml:space="preserve"> regionala </w:t>
      </w:r>
      <w:r w:rsidR="004918D3">
        <w:rPr>
          <w:rFonts w:ascii="Open Sans" w:eastAsia="Open Sans" w:hAnsi="Open Sans" w:cs="Open Sans"/>
          <w:szCs w:val="20"/>
          <w:lang w:val="sv-SE" w:bidi="sv-SE"/>
        </w:rPr>
        <w:t>förankringen</w:t>
      </w:r>
      <w:r w:rsidRPr="006057E9">
        <w:rPr>
          <w:rFonts w:ascii="Open Sans" w:eastAsia="Open Sans" w:hAnsi="Open Sans" w:cs="Open Sans"/>
          <w:szCs w:val="20"/>
          <w:lang w:val="sv-SE" w:bidi="sv-SE"/>
        </w:rPr>
        <w:t xml:space="preserve"> genom utbyggnaden och uppgraderingen av den idealiskt belägna produktionsanläggningen för rör och rördelar i Ljung. Det framtida flaggskeppet kommer att bli den största rörproduktionsenheten i Norden. Dessutom satsar Wienerberger stort i en helt ny produktionsanläggning för specialprodukter i </w:t>
      </w:r>
      <w:proofErr w:type="spellStart"/>
      <w:r w:rsidRPr="006057E9">
        <w:rPr>
          <w:rFonts w:ascii="Open Sans" w:eastAsia="Open Sans" w:hAnsi="Open Sans" w:cs="Open Sans"/>
          <w:szCs w:val="20"/>
          <w:lang w:val="sv-SE" w:bidi="sv-SE"/>
        </w:rPr>
        <w:t>Vantaa</w:t>
      </w:r>
      <w:proofErr w:type="spellEnd"/>
      <w:r w:rsidRPr="006057E9">
        <w:rPr>
          <w:rFonts w:ascii="Open Sans" w:eastAsia="Open Sans" w:hAnsi="Open Sans" w:cs="Open Sans"/>
          <w:szCs w:val="20"/>
          <w:lang w:val="sv-SE" w:bidi="sv-SE"/>
        </w:rPr>
        <w:t>, en stad mitt i den finska huvudstadsregionen och som gränsar direkt till Helsingfors. Satsningarna bygger på en tydlig tillväxtstrategi som svar på nuvarande och framtida kund- och marknadsbehov av hållbara lösningar.</w:t>
      </w:r>
    </w:p>
    <w:p w14:paraId="3DAEAA89" w14:textId="4DA57976" w:rsidR="006057E9" w:rsidRPr="006057E9" w:rsidRDefault="006057E9" w:rsidP="004918D3">
      <w:pPr>
        <w:jc w:val="left"/>
        <w:rPr>
          <w:rFonts w:ascii="Open Sans" w:eastAsia="Open Sans" w:hAnsi="Open Sans" w:cs="Open Sans"/>
          <w:szCs w:val="20"/>
          <w:lang w:val="sv-SE" w:bidi="sv-SE"/>
        </w:rPr>
      </w:pPr>
      <w:r w:rsidRPr="004918D3">
        <w:rPr>
          <w:rFonts w:ascii="Open Sans" w:eastAsia="Open Sans" w:hAnsi="Open Sans" w:cs="Open Sans"/>
          <w:b/>
          <w:bCs/>
          <w:szCs w:val="20"/>
          <w:lang w:val="sv-SE" w:bidi="sv-SE"/>
        </w:rPr>
        <w:t xml:space="preserve">Levererar lösningar för klimattålighet </w:t>
      </w:r>
    </w:p>
    <w:p w14:paraId="67F2206E" w14:textId="77777777" w:rsidR="004918D3" w:rsidRDefault="004918D3" w:rsidP="004918D3">
      <w:pPr>
        <w:jc w:val="left"/>
        <w:rPr>
          <w:rFonts w:ascii="Open Sans" w:eastAsia="Open Sans" w:hAnsi="Open Sans" w:cs="Open Sans"/>
          <w:szCs w:val="20"/>
          <w:lang w:val="sv-SE" w:bidi="sv-SE"/>
        </w:rPr>
      </w:pPr>
      <w:r>
        <w:rPr>
          <w:rFonts w:ascii="Open Sans" w:eastAsia="Open Sans" w:hAnsi="Open Sans" w:cs="Open Sans"/>
          <w:szCs w:val="20"/>
          <w:lang w:val="sv-SE" w:bidi="sv-SE"/>
        </w:rPr>
        <w:t>F</w:t>
      </w:r>
      <w:r w:rsidR="006057E9" w:rsidRPr="006057E9">
        <w:rPr>
          <w:rFonts w:ascii="Open Sans" w:eastAsia="Open Sans" w:hAnsi="Open Sans" w:cs="Open Sans"/>
          <w:szCs w:val="20"/>
          <w:lang w:val="sv-SE" w:bidi="sv-SE"/>
        </w:rPr>
        <w:t xml:space="preserve">ler och fler städer och kommuner investerar i klimatanpassningsåtgärder i och med att klimatförändringarnas effekter i kombination med ökad urbanisering och </w:t>
      </w:r>
      <w:proofErr w:type="spellStart"/>
      <w:r w:rsidR="006057E9" w:rsidRPr="006057E9">
        <w:rPr>
          <w:rFonts w:ascii="Open Sans" w:eastAsia="Open Sans" w:hAnsi="Open Sans" w:cs="Open Sans"/>
          <w:szCs w:val="20"/>
          <w:lang w:val="sv-SE" w:bidi="sv-SE"/>
        </w:rPr>
        <w:t>ytförsegling</w:t>
      </w:r>
      <w:proofErr w:type="spellEnd"/>
      <w:r w:rsidR="006057E9" w:rsidRPr="006057E9">
        <w:rPr>
          <w:rFonts w:ascii="Open Sans" w:eastAsia="Open Sans" w:hAnsi="Open Sans" w:cs="Open Sans"/>
          <w:szCs w:val="20"/>
          <w:lang w:val="sv-SE" w:bidi="sv-SE"/>
        </w:rPr>
        <w:t xml:space="preserve"> drabbar </w:t>
      </w:r>
      <w:r w:rsidR="006057E9" w:rsidRPr="006057E9">
        <w:rPr>
          <w:rFonts w:ascii="Open Sans" w:eastAsia="Open Sans" w:hAnsi="Open Sans" w:cs="Open Sans"/>
          <w:szCs w:val="20"/>
          <w:lang w:val="sv-SE" w:bidi="sv-SE"/>
        </w:rPr>
        <w:lastRenderedPageBreak/>
        <w:t xml:space="preserve">Norden. Särskilt förebyggande av översvämningar och bräddning har blivit viktigt för stadsutvecklingsprojekt. </w:t>
      </w:r>
    </w:p>
    <w:p w14:paraId="70D12567" w14:textId="2CCB94FA" w:rsidR="006057E9" w:rsidRPr="006057E9" w:rsidRDefault="006057E9" w:rsidP="004918D3">
      <w:pPr>
        <w:jc w:val="left"/>
        <w:rPr>
          <w:rFonts w:ascii="Open Sans" w:eastAsia="Open Sans" w:hAnsi="Open Sans" w:cs="Open Sans"/>
          <w:szCs w:val="20"/>
          <w:lang w:val="sv-SE" w:bidi="sv-SE"/>
        </w:rPr>
      </w:pPr>
      <w:r w:rsidRPr="006057E9">
        <w:rPr>
          <w:rFonts w:ascii="Open Sans" w:eastAsia="Open Sans" w:hAnsi="Open Sans" w:cs="Open Sans"/>
          <w:szCs w:val="20"/>
          <w:lang w:val="sv-SE" w:bidi="sv-SE"/>
        </w:rPr>
        <w:t>– För att kunna skydda människor och tillgångar mot klimatskador på ett hållbart sätt behöver våra kunder infrastrukturlösningar för dagvattenhantering med större kapacitet. Genom att erbjuda ännu större dagvatten</w:t>
      </w:r>
      <w:r w:rsidR="004918D3">
        <w:rPr>
          <w:rFonts w:ascii="Open Sans" w:eastAsia="Open Sans" w:hAnsi="Open Sans" w:cs="Open Sans"/>
          <w:szCs w:val="20"/>
          <w:lang w:val="sv-SE" w:bidi="sv-SE"/>
        </w:rPr>
        <w:t>system</w:t>
      </w:r>
      <w:r w:rsidRPr="006057E9">
        <w:rPr>
          <w:rFonts w:ascii="Open Sans" w:eastAsia="Open Sans" w:hAnsi="Open Sans" w:cs="Open Sans"/>
          <w:szCs w:val="20"/>
          <w:lang w:val="sv-SE" w:bidi="sv-SE"/>
        </w:rPr>
        <w:t xml:space="preserve">, </w:t>
      </w:r>
      <w:r w:rsidR="004918D3">
        <w:rPr>
          <w:rFonts w:ascii="Open Sans" w:eastAsia="Open Sans" w:hAnsi="Open Sans" w:cs="Open Sans"/>
          <w:szCs w:val="20"/>
          <w:lang w:val="sv-SE" w:bidi="sv-SE"/>
        </w:rPr>
        <w:t xml:space="preserve">större </w:t>
      </w:r>
      <w:r w:rsidRPr="006057E9">
        <w:rPr>
          <w:rFonts w:ascii="Open Sans" w:eastAsia="Open Sans" w:hAnsi="Open Sans" w:cs="Open Sans"/>
          <w:szCs w:val="20"/>
          <w:lang w:val="sv-SE" w:bidi="sv-SE"/>
        </w:rPr>
        <w:t>rördiametrar, större dagvatten</w:t>
      </w:r>
      <w:r w:rsidR="004918D3">
        <w:rPr>
          <w:rFonts w:ascii="Open Sans" w:eastAsia="Open Sans" w:hAnsi="Open Sans" w:cs="Open Sans"/>
          <w:szCs w:val="20"/>
          <w:lang w:val="sv-SE" w:bidi="sv-SE"/>
        </w:rPr>
        <w:t>brunnar</w:t>
      </w:r>
      <w:r w:rsidRPr="006057E9">
        <w:rPr>
          <w:rFonts w:ascii="Open Sans" w:eastAsia="Open Sans" w:hAnsi="Open Sans" w:cs="Open Sans"/>
          <w:szCs w:val="20"/>
          <w:lang w:val="sv-SE" w:bidi="sv-SE"/>
        </w:rPr>
        <w:t xml:space="preserve"> och fjärrövervakade pumpstationer kan vi tillhandahålla kompletta lösningar som är exakt anpassade efter behov hos </w:t>
      </w:r>
      <w:r w:rsidR="004918D3">
        <w:rPr>
          <w:rFonts w:ascii="Open Sans" w:eastAsia="Open Sans" w:hAnsi="Open Sans" w:cs="Open Sans"/>
          <w:szCs w:val="20"/>
          <w:lang w:val="sv-SE" w:bidi="sv-SE"/>
        </w:rPr>
        <w:t>framåttänkande</w:t>
      </w:r>
      <w:r w:rsidRPr="006057E9">
        <w:rPr>
          <w:rFonts w:ascii="Open Sans" w:eastAsia="Open Sans" w:hAnsi="Open Sans" w:cs="Open Sans"/>
          <w:szCs w:val="20"/>
          <w:lang w:val="sv-SE" w:bidi="sv-SE"/>
        </w:rPr>
        <w:t xml:space="preserve"> städer och kommuner, förklarar </w:t>
      </w:r>
      <w:r w:rsidR="004918D3">
        <w:rPr>
          <w:rFonts w:ascii="Open Sans" w:eastAsia="Open Sans" w:hAnsi="Open Sans" w:cs="Open Sans"/>
          <w:szCs w:val="20"/>
          <w:lang w:val="sv-SE" w:bidi="sv-SE"/>
        </w:rPr>
        <w:t>Pär Näslund, VD på Pipelife i Sverige</w:t>
      </w:r>
      <w:r w:rsidRPr="006057E9">
        <w:rPr>
          <w:rFonts w:ascii="Open Sans" w:eastAsia="Open Sans" w:hAnsi="Open Sans" w:cs="Open Sans"/>
          <w:szCs w:val="20"/>
          <w:lang w:val="sv-SE" w:bidi="sv-SE"/>
        </w:rPr>
        <w:t xml:space="preserve">.  </w:t>
      </w:r>
    </w:p>
    <w:p w14:paraId="45519BE2" w14:textId="0457A2FA" w:rsidR="006057E9" w:rsidRPr="006057E9" w:rsidRDefault="006057E9" w:rsidP="004918D3">
      <w:pPr>
        <w:jc w:val="left"/>
        <w:rPr>
          <w:rFonts w:ascii="Open Sans" w:eastAsia="Open Sans" w:hAnsi="Open Sans" w:cs="Open Sans"/>
          <w:szCs w:val="20"/>
          <w:lang w:val="sv-SE" w:bidi="sv-SE"/>
        </w:rPr>
      </w:pPr>
      <w:r w:rsidRPr="006057E9">
        <w:rPr>
          <w:rFonts w:ascii="Open Sans" w:eastAsia="Open Sans" w:hAnsi="Open Sans" w:cs="Open Sans"/>
          <w:szCs w:val="20"/>
          <w:lang w:val="sv-SE" w:bidi="sv-SE"/>
        </w:rPr>
        <w:t xml:space="preserve">När rörproduktionsanläggningen Ljung står klar 2023 kommer den att vara dubbelt så stor och ha tre gånger så hög produktionskapacitet som idag. Med sitt perfekta läge mitt i Norden kommer Pipelife att kunna nå 75 % av Norges, Sveriges och Danmarks befolkning inom en radie av </w:t>
      </w:r>
      <w:r w:rsidR="00873189" w:rsidRPr="006057E9">
        <w:rPr>
          <w:rFonts w:ascii="Open Sans" w:eastAsia="Open Sans" w:hAnsi="Open Sans" w:cs="Open Sans"/>
          <w:szCs w:val="20"/>
          <w:lang w:val="sv-SE" w:bidi="sv-SE"/>
        </w:rPr>
        <w:t>300–400</w:t>
      </w:r>
      <w:r w:rsidRPr="006057E9">
        <w:rPr>
          <w:rFonts w:ascii="Open Sans" w:eastAsia="Open Sans" w:hAnsi="Open Sans" w:cs="Open Sans"/>
          <w:szCs w:val="20"/>
          <w:lang w:val="sv-SE" w:bidi="sv-SE"/>
        </w:rPr>
        <w:t xml:space="preserve"> kilometer. Med toppmodern produktionsteknik kommer anläggningen i Ljung inte bara att kunna tillgodose det ökande behovet av infrastruktur-rörsystem i städer som Stockholm, Göteborg, Köpenhamn och Oslo. En investering i produktionskapacitet för </w:t>
      </w:r>
      <w:r w:rsidR="004918D3">
        <w:rPr>
          <w:rFonts w:ascii="Open Sans" w:eastAsia="Open Sans" w:hAnsi="Open Sans" w:cs="Open Sans"/>
          <w:szCs w:val="20"/>
          <w:lang w:val="sv-SE" w:bidi="sv-SE"/>
        </w:rPr>
        <w:t>XL</w:t>
      </w:r>
      <w:r w:rsidRPr="006057E9">
        <w:rPr>
          <w:rFonts w:ascii="Open Sans" w:eastAsia="Open Sans" w:hAnsi="Open Sans" w:cs="Open Sans"/>
          <w:szCs w:val="20"/>
          <w:lang w:val="sv-SE" w:bidi="sv-SE"/>
        </w:rPr>
        <w:t xml:space="preserve"> rördiametrar upp till 3600 mm kommer också att bidra till att de bokstavligen största förväntningarna när det gäller storlek kan tillgodoses. </w:t>
      </w:r>
    </w:p>
    <w:p w14:paraId="2D621D91" w14:textId="77777777" w:rsidR="006057E9" w:rsidRPr="004918D3" w:rsidRDefault="006057E9" w:rsidP="006057E9">
      <w:pPr>
        <w:rPr>
          <w:rFonts w:ascii="Open Sans" w:eastAsia="Open Sans" w:hAnsi="Open Sans" w:cs="Open Sans"/>
          <w:b/>
          <w:bCs/>
          <w:szCs w:val="20"/>
          <w:lang w:val="sv-SE" w:bidi="sv-SE"/>
        </w:rPr>
      </w:pPr>
      <w:r w:rsidRPr="004918D3">
        <w:rPr>
          <w:rFonts w:ascii="Open Sans" w:eastAsia="Open Sans" w:hAnsi="Open Sans" w:cs="Open Sans"/>
          <w:b/>
          <w:bCs/>
          <w:szCs w:val="20"/>
          <w:lang w:val="sv-SE" w:bidi="sv-SE"/>
        </w:rPr>
        <w:t>Visar vägen mot en ljus och grön framtid</w:t>
      </w:r>
    </w:p>
    <w:p w14:paraId="4F7E2E9A" w14:textId="31141694" w:rsidR="004918D3" w:rsidRDefault="006057E9" w:rsidP="004918D3">
      <w:pPr>
        <w:jc w:val="left"/>
        <w:rPr>
          <w:rFonts w:ascii="Open Sans" w:eastAsia="Open Sans" w:hAnsi="Open Sans" w:cs="Open Sans"/>
          <w:szCs w:val="20"/>
          <w:lang w:val="sv-SE" w:bidi="sv-SE"/>
        </w:rPr>
      </w:pPr>
      <w:r w:rsidRPr="006057E9">
        <w:rPr>
          <w:rFonts w:ascii="Open Sans" w:eastAsia="Open Sans" w:hAnsi="Open Sans" w:cs="Open Sans"/>
          <w:szCs w:val="20"/>
          <w:lang w:val="sv-SE" w:bidi="sv-SE"/>
        </w:rPr>
        <w:t xml:space="preserve">Med ledande produktionsanläggningar utrustade med </w:t>
      </w:r>
      <w:r w:rsidR="004918D3">
        <w:rPr>
          <w:rFonts w:ascii="Open Sans" w:eastAsia="Open Sans" w:hAnsi="Open Sans" w:cs="Open Sans"/>
          <w:szCs w:val="20"/>
          <w:lang w:val="sv-SE" w:bidi="sv-SE"/>
        </w:rPr>
        <w:t xml:space="preserve">modernaste </w:t>
      </w:r>
      <w:r w:rsidRPr="006057E9">
        <w:rPr>
          <w:rFonts w:ascii="Open Sans" w:eastAsia="Open Sans" w:hAnsi="Open Sans" w:cs="Open Sans"/>
          <w:szCs w:val="20"/>
          <w:lang w:val="sv-SE" w:bidi="sv-SE"/>
        </w:rPr>
        <w:t xml:space="preserve">teknik och automatiserings- och digitaliseringskraft inom ramen för Industri 4.0-åtgärder, kommer Wienerberger att kunna öka sin konkurrensfördel ytterligare. Smarta helhetslösningar och skräddarsydda specialprodukter i Norden kommer att föra Wienerberger ännu närmare kunderna och stärka företagets ställning som lokal, hållbar partner. </w:t>
      </w:r>
    </w:p>
    <w:p w14:paraId="295CDD21" w14:textId="25B5EE28" w:rsidR="009E10FE" w:rsidRPr="009E10FE" w:rsidRDefault="006057E9" w:rsidP="004918D3">
      <w:pPr>
        <w:jc w:val="left"/>
        <w:rPr>
          <w:rFonts w:ascii="Open Sans" w:hAnsi="Open Sans" w:cs="Open Sans"/>
          <w:szCs w:val="20"/>
          <w:lang w:val="sv-SE"/>
        </w:rPr>
      </w:pPr>
      <w:r w:rsidRPr="006057E9">
        <w:rPr>
          <w:rFonts w:ascii="Open Sans" w:eastAsia="Open Sans" w:hAnsi="Open Sans" w:cs="Open Sans"/>
          <w:szCs w:val="20"/>
          <w:lang w:val="sv-SE" w:bidi="sv-SE"/>
        </w:rPr>
        <w:t xml:space="preserve">Produktinnovationer som fossilfria rörsystem och koncept för maximal avfallsminskning kommer inte bara att ge kunderna mervärde utan även driva hela branschen mot en ljusare och grönare framtid.  </w:t>
      </w:r>
    </w:p>
    <w:p w14:paraId="0A877DB4" w14:textId="5F968F56" w:rsidR="00085894" w:rsidRPr="008A42AE" w:rsidRDefault="00EE0FDD" w:rsidP="00F07F63">
      <w:pPr>
        <w:spacing w:after="0"/>
        <w:rPr>
          <w:rFonts w:ascii="Open Sans" w:hAnsi="Open Sans" w:cs="Open Sans"/>
          <w:b/>
          <w:bCs/>
          <w:sz w:val="24"/>
          <w:szCs w:val="24"/>
          <w:lang w:val="sv-SE"/>
        </w:rPr>
      </w:pPr>
      <w:r w:rsidRPr="008A42AE">
        <w:rPr>
          <w:rFonts w:ascii="Open Sans" w:hAnsi="Open Sans" w:cs="Open Sans"/>
          <w:b/>
          <w:bCs/>
          <w:sz w:val="24"/>
          <w:szCs w:val="24"/>
          <w:lang w:val="sv-SE"/>
        </w:rPr>
        <w:t>VID FRÅGOR KONTAKTA</w:t>
      </w:r>
    </w:p>
    <w:p w14:paraId="2E05CD88" w14:textId="609673FF" w:rsidR="00EE0FDD" w:rsidRPr="004918D3" w:rsidRDefault="00EE0FDD" w:rsidP="004918D3">
      <w:pPr>
        <w:jc w:val="left"/>
        <w:rPr>
          <w:rFonts w:ascii="Open Sans" w:eastAsia="Open Sans" w:hAnsi="Open Sans" w:cs="Open Sans"/>
          <w:szCs w:val="20"/>
          <w:lang w:val="sv-SE" w:bidi="sv-SE"/>
        </w:rPr>
      </w:pPr>
      <w:r w:rsidRPr="004918D3">
        <w:rPr>
          <w:rFonts w:ascii="Open Sans" w:eastAsia="Open Sans" w:hAnsi="Open Sans" w:cs="Open Sans"/>
          <w:szCs w:val="20"/>
          <w:lang w:val="sv-SE" w:bidi="sv-SE"/>
        </w:rPr>
        <w:t>Pär Näslund, VD, par.naslund@pipelife.com, 070 513 05 50 eller 0513 221 03</w:t>
      </w:r>
    </w:p>
    <w:p w14:paraId="6ADE4BCD" w14:textId="77777777" w:rsidR="00085894" w:rsidRDefault="00085894" w:rsidP="00F07F63">
      <w:pPr>
        <w:spacing w:after="0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OM PIPELIFE</w:t>
      </w:r>
    </w:p>
    <w:p w14:paraId="54B473B0" w14:textId="7635CFF4" w:rsidR="00AD37DA" w:rsidRPr="004918D3" w:rsidRDefault="00085894" w:rsidP="004918D3">
      <w:pPr>
        <w:jc w:val="left"/>
        <w:rPr>
          <w:rFonts w:ascii="Open Sans" w:eastAsia="Open Sans" w:hAnsi="Open Sans" w:cs="Open Sans"/>
          <w:sz w:val="16"/>
          <w:szCs w:val="16"/>
          <w:lang w:val="sv-SE" w:bidi="sv-SE"/>
        </w:rPr>
      </w:pPr>
      <w:r w:rsidRPr="004918D3">
        <w:rPr>
          <w:rFonts w:ascii="Open Sans" w:eastAsia="Open Sans" w:hAnsi="Open Sans" w:cs="Open Sans"/>
          <w:sz w:val="16"/>
          <w:szCs w:val="16"/>
          <w:lang w:val="sv-SE" w:bidi="sv-SE"/>
        </w:rPr>
        <w:t xml:space="preserve">PIPELIFE SVERIGE AB är Sveriges ledande tillverkare inom plaströrsbranschen. Produkterna används inom </w:t>
      </w:r>
      <w:proofErr w:type="gramStart"/>
      <w:r w:rsidRPr="004918D3">
        <w:rPr>
          <w:rFonts w:ascii="Open Sans" w:eastAsia="Open Sans" w:hAnsi="Open Sans" w:cs="Open Sans"/>
          <w:sz w:val="16"/>
          <w:szCs w:val="16"/>
          <w:lang w:val="sv-SE" w:bidi="sv-SE"/>
        </w:rPr>
        <w:t>bl.a.</w:t>
      </w:r>
      <w:proofErr w:type="gramEnd"/>
      <w:r w:rsidR="00731C6B" w:rsidRPr="004918D3">
        <w:rPr>
          <w:rFonts w:ascii="Open Sans" w:eastAsia="Open Sans" w:hAnsi="Open Sans" w:cs="Open Sans"/>
          <w:sz w:val="16"/>
          <w:szCs w:val="16"/>
          <w:lang w:val="sv-SE" w:bidi="sv-SE"/>
        </w:rPr>
        <w:t xml:space="preserve"> </w:t>
      </w:r>
      <w:r w:rsidRPr="004918D3">
        <w:rPr>
          <w:rFonts w:ascii="Open Sans" w:eastAsia="Open Sans" w:hAnsi="Open Sans" w:cs="Open Sans"/>
          <w:sz w:val="16"/>
          <w:szCs w:val="16"/>
          <w:lang w:val="sv-SE" w:bidi="sv-SE"/>
        </w:rPr>
        <w:t>kommunalteknik, jord-och skogsbruk, inomhusavlopp samt kabelkanalisation. Det är ca 250 anställda och omsättningen 2019 var drygt en miljard kronor. Förutom försäljning i Sverige exporterar Pipelife till flertalet av de europeiska länderna. Det svenska huvudkontoret ligger i Ljung och det finns fabriksenheter i Ljung (Herrljunga kommun) och Ölsremma (Tranemo kommun). Pipelife Sverige ingår i Pipelife International med säte i Wien, Österrike.</w:t>
      </w:r>
      <w:r w:rsidR="00AD37DA" w:rsidRPr="004918D3">
        <w:rPr>
          <w:rFonts w:ascii="Open Sans" w:eastAsia="Open Sans" w:hAnsi="Open Sans" w:cs="Open Sans"/>
          <w:sz w:val="16"/>
          <w:szCs w:val="16"/>
          <w:lang w:val="sv-SE" w:bidi="sv-SE"/>
        </w:rPr>
        <w:t xml:space="preserve">  </w:t>
      </w:r>
    </w:p>
    <w:p w14:paraId="08DF362C" w14:textId="77777777" w:rsidR="00F07F63" w:rsidRPr="00085894" w:rsidRDefault="00F07F63">
      <w:pPr>
        <w:rPr>
          <w:rFonts w:ascii="Open Sans" w:hAnsi="Open Sans" w:cs="Open Sans"/>
          <w:b/>
          <w:bCs/>
          <w:sz w:val="56"/>
          <w:szCs w:val="56"/>
          <w:lang w:val="sv-SE"/>
        </w:rPr>
      </w:pPr>
    </w:p>
    <w:sectPr w:rsidR="00F07F63" w:rsidRPr="00085894" w:rsidSect="00DE2A1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-2078" w:right="1870" w:bottom="964" w:left="1248" w:header="261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9FF08" w14:textId="77777777" w:rsidR="00DD7D0E" w:rsidRDefault="00DD7D0E" w:rsidP="006B2E6C">
      <w:pPr>
        <w:spacing w:after="0" w:line="240" w:lineRule="auto"/>
      </w:pPr>
      <w:r>
        <w:separator/>
      </w:r>
    </w:p>
  </w:endnote>
  <w:endnote w:type="continuationSeparator" w:id="0">
    <w:p w14:paraId="020890FF" w14:textId="77777777" w:rsidR="00DD7D0E" w:rsidRDefault="00DD7D0E" w:rsidP="006B2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 (Überschrifte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D4A0D" w14:textId="77777777" w:rsidR="00F42918" w:rsidRDefault="00F4291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5A7C4" w14:textId="4FD8D207" w:rsidR="00970347" w:rsidRDefault="00DE2A1D" w:rsidP="00970347">
    <w:pPr>
      <w:pStyle w:val="Sidfo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D3763" wp14:editId="1C30E0C3">
              <wp:simplePos x="0" y="0"/>
              <wp:positionH relativeFrom="column">
                <wp:posOffset>-272905</wp:posOffset>
              </wp:positionH>
              <wp:positionV relativeFrom="paragraph">
                <wp:posOffset>208280</wp:posOffset>
              </wp:positionV>
              <wp:extent cx="4411980" cy="5207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1980" cy="520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CE725F" w14:textId="1F1718E3" w:rsidR="00DE2A1D" w:rsidRPr="007B3078" w:rsidRDefault="00CA0782" w:rsidP="00DE2A1D">
                          <w:pPr>
                            <w:pStyle w:val="EinfAbs"/>
                            <w:tabs>
                              <w:tab w:val="left" w:pos="0"/>
                            </w:tabs>
                            <w:rPr>
                              <w:rFonts w:ascii="Open Sans Light" w:hAnsi="Open Sans Light" w:cs="Open Sans Light"/>
                              <w:color w:val="15346C"/>
                              <w:spacing w:val="6"/>
                              <w:sz w:val="15"/>
                              <w:szCs w:val="15"/>
                            </w:rPr>
                          </w:pPr>
                          <w:r w:rsidRPr="00CA0782">
                            <w:rPr>
                              <w:rFonts w:ascii="Open Sans Light" w:hAnsi="Open Sans Light" w:cs="Open Sans Light"/>
                              <w:color w:val="15346C"/>
                              <w:spacing w:val="6"/>
                              <w:sz w:val="15"/>
                              <w:szCs w:val="15"/>
                            </w:rPr>
                            <w:t>Pip</w:t>
                          </w:r>
                          <w:r w:rsidR="00F42918">
                            <w:rPr>
                              <w:rFonts w:ascii="Open Sans Light" w:hAnsi="Open Sans Light" w:cs="Open Sans Light"/>
                              <w:color w:val="15346C"/>
                              <w:spacing w:val="6"/>
                              <w:sz w:val="15"/>
                              <w:szCs w:val="15"/>
                            </w:rPr>
                            <w:t>e</w:t>
                          </w:r>
                          <w:r w:rsidRPr="00CA0782">
                            <w:rPr>
                              <w:rFonts w:ascii="Open Sans Light" w:hAnsi="Open Sans Light" w:cs="Open Sans Light"/>
                              <w:color w:val="15346C"/>
                              <w:spacing w:val="6"/>
                              <w:sz w:val="15"/>
                              <w:szCs w:val="15"/>
                            </w:rPr>
                            <w:t>life Sverige AB</w:t>
                          </w:r>
                          <w:r w:rsidR="00DE2A1D" w:rsidRPr="007B3078">
                            <w:rPr>
                              <w:rFonts w:ascii="Open Sans Light" w:hAnsi="Open Sans Light" w:cs="Open Sans Light"/>
                              <w:color w:val="15346C"/>
                              <w:spacing w:val="6"/>
                              <w:sz w:val="15"/>
                              <w:szCs w:val="15"/>
                            </w:rPr>
                            <w:t xml:space="preserve">, </w:t>
                          </w:r>
                          <w:r>
                            <w:rPr>
                              <w:rFonts w:ascii="Open Sans Light" w:hAnsi="Open Sans Light" w:cs="Open Sans Light"/>
                              <w:color w:val="15346C"/>
                              <w:spacing w:val="6"/>
                              <w:sz w:val="15"/>
                              <w:szCs w:val="15"/>
                            </w:rPr>
                            <w:t>Box 50</w:t>
                          </w:r>
                          <w:r w:rsidR="00DE2A1D" w:rsidRPr="007B3078">
                            <w:rPr>
                              <w:rFonts w:ascii="Open Sans Light" w:hAnsi="Open Sans Light" w:cs="Open Sans Light"/>
                              <w:color w:val="15346C"/>
                              <w:spacing w:val="6"/>
                              <w:sz w:val="15"/>
                              <w:szCs w:val="15"/>
                            </w:rPr>
                            <w:t xml:space="preserve">, </w:t>
                          </w:r>
                          <w:r>
                            <w:rPr>
                              <w:rFonts w:ascii="Open Sans Light" w:hAnsi="Open Sans Light" w:cs="Open Sans Light"/>
                              <w:color w:val="15346C"/>
                              <w:spacing w:val="6"/>
                              <w:sz w:val="15"/>
                              <w:szCs w:val="15"/>
                            </w:rPr>
                            <w:t xml:space="preserve">524 02 </w:t>
                          </w:r>
                          <w:proofErr w:type="spellStart"/>
                          <w:r>
                            <w:rPr>
                              <w:rFonts w:ascii="Open Sans Light" w:hAnsi="Open Sans Light" w:cs="Open Sans Light"/>
                              <w:color w:val="15346C"/>
                              <w:spacing w:val="6"/>
                              <w:sz w:val="15"/>
                              <w:szCs w:val="15"/>
                            </w:rPr>
                            <w:t>Ljung</w:t>
                          </w:r>
                          <w:proofErr w:type="spellEnd"/>
                        </w:p>
                        <w:p w14:paraId="37066095" w14:textId="33ADDEE5" w:rsidR="00DE2A1D" w:rsidRPr="007B3078" w:rsidRDefault="00DE2A1D" w:rsidP="00DE2A1D">
                          <w:pPr>
                            <w:tabs>
                              <w:tab w:val="left" w:pos="0"/>
                            </w:tabs>
                            <w:rPr>
                              <w:spacing w:val="6"/>
                              <w:szCs w:val="16"/>
                              <w:lang w:val="de-AT"/>
                            </w:rPr>
                          </w:pPr>
                          <w:r w:rsidRPr="007B3078">
                            <w:rPr>
                              <w:rFonts w:ascii="Open Sans" w:hAnsi="Open Sans" w:cs="Open Sans"/>
                              <w:b/>
                              <w:bCs/>
                              <w:spacing w:val="6"/>
                              <w:sz w:val="15"/>
                              <w:szCs w:val="15"/>
                              <w:lang w:val="de-AT"/>
                            </w:rPr>
                            <w:t>T</w:t>
                          </w:r>
                          <w:r w:rsidRPr="007B3078">
                            <w:rPr>
                              <w:rFonts w:cs="Open Sans Light"/>
                              <w:spacing w:val="6"/>
                              <w:sz w:val="15"/>
                              <w:szCs w:val="15"/>
                              <w:lang w:val="de-AT"/>
                            </w:rPr>
                            <w:t xml:space="preserve"> +4</w:t>
                          </w:r>
                          <w:r w:rsidR="00CA0782">
                            <w:rPr>
                              <w:rFonts w:cs="Open Sans Light"/>
                              <w:spacing w:val="6"/>
                              <w:sz w:val="15"/>
                              <w:szCs w:val="15"/>
                              <w:lang w:val="de-AT"/>
                            </w:rPr>
                            <w:t>6 513 221 00</w:t>
                          </w:r>
                          <w:r w:rsidRPr="007B3078">
                            <w:rPr>
                              <w:rFonts w:cs="Open Sans Light"/>
                              <w:spacing w:val="6"/>
                              <w:sz w:val="15"/>
                              <w:szCs w:val="15"/>
                              <w:lang w:val="de-AT"/>
                            </w:rPr>
                            <w:t xml:space="preserve">, </w:t>
                          </w:r>
                          <w:r w:rsidRPr="007B3078">
                            <w:rPr>
                              <w:rFonts w:ascii="Open Sans" w:hAnsi="Open Sans" w:cs="Open Sans"/>
                              <w:b/>
                              <w:bCs/>
                              <w:spacing w:val="6"/>
                              <w:sz w:val="15"/>
                              <w:szCs w:val="15"/>
                              <w:lang w:val="de-AT"/>
                            </w:rPr>
                            <w:t>F</w:t>
                          </w:r>
                          <w:r w:rsidRPr="007B3078">
                            <w:rPr>
                              <w:rFonts w:cs="Open Sans Light"/>
                              <w:spacing w:val="6"/>
                              <w:sz w:val="15"/>
                              <w:szCs w:val="15"/>
                              <w:lang w:val="de-AT"/>
                            </w:rPr>
                            <w:t xml:space="preserve"> +4</w:t>
                          </w:r>
                          <w:r w:rsidR="00CA0782">
                            <w:rPr>
                              <w:rFonts w:cs="Open Sans Light"/>
                              <w:spacing w:val="6"/>
                              <w:sz w:val="15"/>
                              <w:szCs w:val="15"/>
                              <w:lang w:val="de-AT"/>
                            </w:rPr>
                            <w:t>6 513 221 99</w:t>
                          </w:r>
                          <w:r w:rsidRPr="007B3078">
                            <w:rPr>
                              <w:rFonts w:cs="Open Sans Light"/>
                              <w:spacing w:val="6"/>
                              <w:sz w:val="15"/>
                              <w:szCs w:val="15"/>
                              <w:lang w:val="de-AT"/>
                            </w:rPr>
                            <w:t xml:space="preserve">, </w:t>
                          </w:r>
                          <w:r w:rsidRPr="007B3078">
                            <w:rPr>
                              <w:rFonts w:ascii="Open Sans" w:hAnsi="Open Sans" w:cs="Open Sans"/>
                              <w:b/>
                              <w:bCs/>
                              <w:spacing w:val="6"/>
                              <w:sz w:val="15"/>
                              <w:szCs w:val="15"/>
                              <w:lang w:val="de-AT"/>
                            </w:rPr>
                            <w:t>E</w:t>
                          </w:r>
                          <w:r w:rsidRPr="007B3078">
                            <w:rPr>
                              <w:rFonts w:cs="Open Sans Light"/>
                              <w:spacing w:val="6"/>
                              <w:sz w:val="15"/>
                              <w:szCs w:val="15"/>
                              <w:lang w:val="de-AT"/>
                            </w:rPr>
                            <w:t xml:space="preserve"> info@pipelife.</w:t>
                          </w:r>
                          <w:r w:rsidR="00CA0782">
                            <w:rPr>
                              <w:rFonts w:cs="Open Sans Light"/>
                              <w:spacing w:val="6"/>
                              <w:sz w:val="15"/>
                              <w:szCs w:val="15"/>
                              <w:lang w:val="de-AT"/>
                            </w:rPr>
                            <w:t>se</w:t>
                          </w:r>
                          <w:r w:rsidRPr="007B3078">
                            <w:rPr>
                              <w:rFonts w:cs="Open Sans Light"/>
                              <w:spacing w:val="6"/>
                              <w:sz w:val="15"/>
                              <w:szCs w:val="15"/>
                              <w:lang w:val="de-AT"/>
                            </w:rPr>
                            <w:t xml:space="preserve">, </w:t>
                          </w:r>
                          <w:r w:rsidRPr="007B3078">
                            <w:rPr>
                              <w:rFonts w:ascii="Open Sans" w:hAnsi="Open Sans" w:cs="Open Sans"/>
                              <w:b/>
                              <w:bCs/>
                              <w:spacing w:val="6"/>
                              <w:sz w:val="15"/>
                              <w:szCs w:val="15"/>
                              <w:lang w:val="de-AT"/>
                            </w:rPr>
                            <w:t>pipelife.</w:t>
                          </w:r>
                          <w:r w:rsidR="00CA0782">
                            <w:rPr>
                              <w:rFonts w:ascii="Open Sans" w:hAnsi="Open Sans" w:cs="Open Sans"/>
                              <w:b/>
                              <w:bCs/>
                              <w:spacing w:val="6"/>
                              <w:sz w:val="15"/>
                              <w:szCs w:val="15"/>
                              <w:lang w:val="de-AT"/>
                            </w:rPr>
                            <w:t>se</w:t>
                          </w:r>
                        </w:p>
                        <w:p w14:paraId="0AB40534" w14:textId="77777777" w:rsidR="00DE2A1D" w:rsidRPr="007B3078" w:rsidRDefault="00DE2A1D" w:rsidP="00DE2A1D">
                          <w:pPr>
                            <w:tabs>
                              <w:tab w:val="left" w:pos="0"/>
                            </w:tabs>
                            <w:rPr>
                              <w:spacing w:val="6"/>
                              <w:lang w:val="de-A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5D3763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-21.5pt;margin-top:16.4pt;width:347.4pt;height:4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" filled="f" stroked="f" strokeweight=".5pt">
              <v:textbox>
                <w:txbxContent>
                  <w:p w14:paraId="1CCE725F" w14:textId="1F1718E3" w:rsidR="00DE2A1D" w:rsidRPr="007B3078" w:rsidRDefault="00CA0782" w:rsidP="00DE2A1D">
                    <w:pPr>
                      <w:pStyle w:val="EinfAbs"/>
                      <w:tabs>
                        <w:tab w:val="left" w:pos="0"/>
                      </w:tabs>
                      <w:rPr>
                        <w:rFonts w:ascii="Open Sans Light" w:hAnsi="Open Sans Light" w:cs="Open Sans Light"/>
                        <w:color w:val="15346C"/>
                        <w:spacing w:val="6"/>
                        <w:sz w:val="15"/>
                        <w:szCs w:val="15"/>
                      </w:rPr>
                    </w:pPr>
                    <w:r w:rsidRPr="00CA0782">
                      <w:rPr>
                        <w:rFonts w:ascii="Open Sans Light" w:hAnsi="Open Sans Light" w:cs="Open Sans Light"/>
                        <w:color w:val="15346C"/>
                        <w:spacing w:val="6"/>
                        <w:sz w:val="15"/>
                        <w:szCs w:val="15"/>
                      </w:rPr>
                      <w:t>Pip</w:t>
                    </w:r>
                    <w:r w:rsidR="00F42918">
                      <w:rPr>
                        <w:rFonts w:ascii="Open Sans Light" w:hAnsi="Open Sans Light" w:cs="Open Sans Light"/>
                        <w:color w:val="15346C"/>
                        <w:spacing w:val="6"/>
                        <w:sz w:val="15"/>
                        <w:szCs w:val="15"/>
                      </w:rPr>
                      <w:t>e</w:t>
                    </w:r>
                    <w:r w:rsidRPr="00CA0782">
                      <w:rPr>
                        <w:rFonts w:ascii="Open Sans Light" w:hAnsi="Open Sans Light" w:cs="Open Sans Light"/>
                        <w:color w:val="15346C"/>
                        <w:spacing w:val="6"/>
                        <w:sz w:val="15"/>
                        <w:szCs w:val="15"/>
                      </w:rPr>
                      <w:t>life Sverige AB</w:t>
                    </w:r>
                    <w:r w:rsidR="00DE2A1D" w:rsidRPr="007B3078">
                      <w:rPr>
                        <w:rFonts w:ascii="Open Sans Light" w:hAnsi="Open Sans Light" w:cs="Open Sans Light"/>
                        <w:color w:val="15346C"/>
                        <w:spacing w:val="6"/>
                        <w:sz w:val="15"/>
                        <w:szCs w:val="15"/>
                      </w:rPr>
                      <w:t xml:space="preserve">, </w:t>
                    </w:r>
                    <w:r>
                      <w:rPr>
                        <w:rFonts w:ascii="Open Sans Light" w:hAnsi="Open Sans Light" w:cs="Open Sans Light"/>
                        <w:color w:val="15346C"/>
                        <w:spacing w:val="6"/>
                        <w:sz w:val="15"/>
                        <w:szCs w:val="15"/>
                      </w:rPr>
                      <w:t>Box 50</w:t>
                    </w:r>
                    <w:r w:rsidR="00DE2A1D" w:rsidRPr="007B3078">
                      <w:rPr>
                        <w:rFonts w:ascii="Open Sans Light" w:hAnsi="Open Sans Light" w:cs="Open Sans Light"/>
                        <w:color w:val="15346C"/>
                        <w:spacing w:val="6"/>
                        <w:sz w:val="15"/>
                        <w:szCs w:val="15"/>
                      </w:rPr>
                      <w:t xml:space="preserve">, </w:t>
                    </w:r>
                    <w:r>
                      <w:rPr>
                        <w:rFonts w:ascii="Open Sans Light" w:hAnsi="Open Sans Light" w:cs="Open Sans Light"/>
                        <w:color w:val="15346C"/>
                        <w:spacing w:val="6"/>
                        <w:sz w:val="15"/>
                        <w:szCs w:val="15"/>
                      </w:rPr>
                      <w:t xml:space="preserve">524 02 </w:t>
                    </w:r>
                    <w:proofErr w:type="spellStart"/>
                    <w:r>
                      <w:rPr>
                        <w:rFonts w:ascii="Open Sans Light" w:hAnsi="Open Sans Light" w:cs="Open Sans Light"/>
                        <w:color w:val="15346C"/>
                        <w:spacing w:val="6"/>
                        <w:sz w:val="15"/>
                        <w:szCs w:val="15"/>
                      </w:rPr>
                      <w:t>Ljung</w:t>
                    </w:r>
                    <w:proofErr w:type="spellEnd"/>
                  </w:p>
                  <w:p w14:paraId="37066095" w14:textId="33ADDEE5" w:rsidR="00DE2A1D" w:rsidRPr="007B3078" w:rsidRDefault="00DE2A1D" w:rsidP="00DE2A1D">
                    <w:pPr>
                      <w:tabs>
                        <w:tab w:val="left" w:pos="0"/>
                      </w:tabs>
                      <w:rPr>
                        <w:spacing w:val="6"/>
                        <w:szCs w:val="16"/>
                        <w:lang w:val="de-AT"/>
                      </w:rPr>
                    </w:pPr>
                    <w:r w:rsidRPr="007B3078">
                      <w:rPr>
                        <w:rFonts w:ascii="Open Sans" w:hAnsi="Open Sans" w:cs="Open Sans"/>
                        <w:b/>
                        <w:bCs/>
                        <w:spacing w:val="6"/>
                        <w:sz w:val="15"/>
                        <w:szCs w:val="15"/>
                        <w:lang w:val="de-AT"/>
                      </w:rPr>
                      <w:t>T</w:t>
                    </w:r>
                    <w:r w:rsidRPr="007B3078">
                      <w:rPr>
                        <w:rFonts w:cs="Open Sans Light"/>
                        <w:spacing w:val="6"/>
                        <w:sz w:val="15"/>
                        <w:szCs w:val="15"/>
                        <w:lang w:val="de-AT"/>
                      </w:rPr>
                      <w:t xml:space="preserve"> +4</w:t>
                    </w:r>
                    <w:r w:rsidR="00CA0782">
                      <w:rPr>
                        <w:rFonts w:cs="Open Sans Light"/>
                        <w:spacing w:val="6"/>
                        <w:sz w:val="15"/>
                        <w:szCs w:val="15"/>
                        <w:lang w:val="de-AT"/>
                      </w:rPr>
                      <w:t>6 513 221 00</w:t>
                    </w:r>
                    <w:r w:rsidRPr="007B3078">
                      <w:rPr>
                        <w:rFonts w:cs="Open Sans Light"/>
                        <w:spacing w:val="6"/>
                        <w:sz w:val="15"/>
                        <w:szCs w:val="15"/>
                        <w:lang w:val="de-AT"/>
                      </w:rPr>
                      <w:t xml:space="preserve">, </w:t>
                    </w:r>
                    <w:r w:rsidRPr="007B3078">
                      <w:rPr>
                        <w:rFonts w:ascii="Open Sans" w:hAnsi="Open Sans" w:cs="Open Sans"/>
                        <w:b/>
                        <w:bCs/>
                        <w:spacing w:val="6"/>
                        <w:sz w:val="15"/>
                        <w:szCs w:val="15"/>
                        <w:lang w:val="de-AT"/>
                      </w:rPr>
                      <w:t>F</w:t>
                    </w:r>
                    <w:r w:rsidRPr="007B3078">
                      <w:rPr>
                        <w:rFonts w:cs="Open Sans Light"/>
                        <w:spacing w:val="6"/>
                        <w:sz w:val="15"/>
                        <w:szCs w:val="15"/>
                        <w:lang w:val="de-AT"/>
                      </w:rPr>
                      <w:t xml:space="preserve"> +4</w:t>
                    </w:r>
                    <w:r w:rsidR="00CA0782">
                      <w:rPr>
                        <w:rFonts w:cs="Open Sans Light"/>
                        <w:spacing w:val="6"/>
                        <w:sz w:val="15"/>
                        <w:szCs w:val="15"/>
                        <w:lang w:val="de-AT"/>
                      </w:rPr>
                      <w:t>6 513 221 99</w:t>
                    </w:r>
                    <w:r w:rsidRPr="007B3078">
                      <w:rPr>
                        <w:rFonts w:cs="Open Sans Light"/>
                        <w:spacing w:val="6"/>
                        <w:sz w:val="15"/>
                        <w:szCs w:val="15"/>
                        <w:lang w:val="de-AT"/>
                      </w:rPr>
                      <w:t xml:space="preserve">, </w:t>
                    </w:r>
                    <w:r w:rsidRPr="007B3078">
                      <w:rPr>
                        <w:rFonts w:ascii="Open Sans" w:hAnsi="Open Sans" w:cs="Open Sans"/>
                        <w:b/>
                        <w:bCs/>
                        <w:spacing w:val="6"/>
                        <w:sz w:val="15"/>
                        <w:szCs w:val="15"/>
                        <w:lang w:val="de-AT"/>
                      </w:rPr>
                      <w:t>E</w:t>
                    </w:r>
                    <w:r w:rsidRPr="007B3078">
                      <w:rPr>
                        <w:rFonts w:cs="Open Sans Light"/>
                        <w:spacing w:val="6"/>
                        <w:sz w:val="15"/>
                        <w:szCs w:val="15"/>
                        <w:lang w:val="de-AT"/>
                      </w:rPr>
                      <w:t xml:space="preserve"> info@pipelife.</w:t>
                    </w:r>
                    <w:r w:rsidR="00CA0782">
                      <w:rPr>
                        <w:rFonts w:cs="Open Sans Light"/>
                        <w:spacing w:val="6"/>
                        <w:sz w:val="15"/>
                        <w:szCs w:val="15"/>
                        <w:lang w:val="de-AT"/>
                      </w:rPr>
                      <w:t>se</w:t>
                    </w:r>
                    <w:r w:rsidRPr="007B3078">
                      <w:rPr>
                        <w:rFonts w:cs="Open Sans Light"/>
                        <w:spacing w:val="6"/>
                        <w:sz w:val="15"/>
                        <w:szCs w:val="15"/>
                        <w:lang w:val="de-AT"/>
                      </w:rPr>
                      <w:t xml:space="preserve">, </w:t>
                    </w:r>
                    <w:r w:rsidRPr="007B3078">
                      <w:rPr>
                        <w:rFonts w:ascii="Open Sans" w:hAnsi="Open Sans" w:cs="Open Sans"/>
                        <w:b/>
                        <w:bCs/>
                        <w:spacing w:val="6"/>
                        <w:sz w:val="15"/>
                        <w:szCs w:val="15"/>
                        <w:lang w:val="de-AT"/>
                      </w:rPr>
                      <w:t>pipelife.</w:t>
                    </w:r>
                    <w:r w:rsidR="00CA0782">
                      <w:rPr>
                        <w:rFonts w:ascii="Open Sans" w:hAnsi="Open Sans" w:cs="Open Sans"/>
                        <w:b/>
                        <w:bCs/>
                        <w:spacing w:val="6"/>
                        <w:sz w:val="15"/>
                        <w:szCs w:val="15"/>
                        <w:lang w:val="de-AT"/>
                      </w:rPr>
                      <w:t>se</w:t>
                    </w:r>
                  </w:p>
                  <w:p w14:paraId="0AB40534" w14:textId="77777777" w:rsidR="00DE2A1D" w:rsidRPr="007B3078" w:rsidRDefault="00DE2A1D" w:rsidP="00DE2A1D">
                    <w:pPr>
                      <w:tabs>
                        <w:tab w:val="left" w:pos="0"/>
                      </w:tabs>
                      <w:rPr>
                        <w:spacing w:val="6"/>
                        <w:lang w:val="de-AT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5D10918" w14:textId="58805F67" w:rsidR="00AC3A38" w:rsidRDefault="00AC3A38" w:rsidP="00DE2A1D">
    <w:pPr>
      <w:pStyle w:val="Sidfo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D864F" w14:textId="77777777" w:rsidR="00F42918" w:rsidRDefault="00F4291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AAEEE" w14:textId="77777777" w:rsidR="00DD7D0E" w:rsidRDefault="00DD7D0E" w:rsidP="006B2E6C">
      <w:pPr>
        <w:spacing w:after="0" w:line="240" w:lineRule="auto"/>
      </w:pPr>
      <w:r>
        <w:separator/>
      </w:r>
    </w:p>
  </w:footnote>
  <w:footnote w:type="continuationSeparator" w:id="0">
    <w:p w14:paraId="092C1E63" w14:textId="77777777" w:rsidR="00DD7D0E" w:rsidRDefault="00DD7D0E" w:rsidP="006B2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55F4E" w14:textId="77777777" w:rsidR="00F42918" w:rsidRDefault="00F4291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D92A9" w14:textId="2E685E53" w:rsidR="00AC3A38" w:rsidRPr="00C41CD1" w:rsidRDefault="005554F1" w:rsidP="00EB5E0A">
    <w:pPr>
      <w:pStyle w:val="Sidhuvud"/>
      <w:ind w:left="-1248"/>
      <w:rPr>
        <w:rFonts w:ascii="Open Sans" w:hAnsi="Open Sans" w:cs="Open Sans"/>
        <w:b/>
        <w:bCs/>
        <w:szCs w:val="24"/>
      </w:rPr>
    </w:pPr>
    <w:r>
      <w:rPr>
        <w:noProof/>
      </w:rPr>
      <w:drawing>
        <wp:inline distT="0" distB="0" distL="0" distR="0" wp14:anchorId="74F75996" wp14:editId="70FEB813">
          <wp:extent cx="7535119" cy="1567446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opfzeile_Briefpapi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88" b="3901"/>
                  <a:stretch/>
                </pic:blipFill>
                <pic:spPr bwMode="auto">
                  <a:xfrm>
                    <a:off x="0" y="0"/>
                    <a:ext cx="7830662" cy="16289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A057E7" w14:textId="6B3178B0" w:rsidR="004E3B99" w:rsidRDefault="004E3B9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B23EF" w14:textId="77777777" w:rsidR="00F42918" w:rsidRDefault="00F4291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D2330"/>
    <w:multiLevelType w:val="hybridMultilevel"/>
    <w:tmpl w:val="48EC1A2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86354E"/>
    <w:multiLevelType w:val="hybridMultilevel"/>
    <w:tmpl w:val="73FE76BC"/>
    <w:lvl w:ilvl="0" w:tplc="04070001">
      <w:start w:val="1"/>
      <w:numFmt w:val="bullet"/>
      <w:lvlText w:val=""/>
      <w:lvlJc w:val="left"/>
      <w:pPr>
        <w:ind w:left="199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880"/>
    <w:rsid w:val="00000F32"/>
    <w:rsid w:val="00004001"/>
    <w:rsid w:val="00032FA6"/>
    <w:rsid w:val="00040240"/>
    <w:rsid w:val="00040544"/>
    <w:rsid w:val="00057D59"/>
    <w:rsid w:val="00062DDE"/>
    <w:rsid w:val="00063A29"/>
    <w:rsid w:val="00064A7D"/>
    <w:rsid w:val="0006707F"/>
    <w:rsid w:val="0007197A"/>
    <w:rsid w:val="0007247D"/>
    <w:rsid w:val="000757D5"/>
    <w:rsid w:val="00075EE7"/>
    <w:rsid w:val="00083B11"/>
    <w:rsid w:val="00085894"/>
    <w:rsid w:val="0009048C"/>
    <w:rsid w:val="00096C4F"/>
    <w:rsid w:val="000B3896"/>
    <w:rsid w:val="000C22D2"/>
    <w:rsid w:val="000C3A02"/>
    <w:rsid w:val="000E5122"/>
    <w:rsid w:val="000F4B53"/>
    <w:rsid w:val="000F5BCF"/>
    <w:rsid w:val="00101F16"/>
    <w:rsid w:val="00102A44"/>
    <w:rsid w:val="001064B3"/>
    <w:rsid w:val="00110378"/>
    <w:rsid w:val="00110700"/>
    <w:rsid w:val="00110F40"/>
    <w:rsid w:val="00133410"/>
    <w:rsid w:val="00137952"/>
    <w:rsid w:val="0014092B"/>
    <w:rsid w:val="0015224E"/>
    <w:rsid w:val="0016079B"/>
    <w:rsid w:val="0016486A"/>
    <w:rsid w:val="001666C0"/>
    <w:rsid w:val="00166941"/>
    <w:rsid w:val="00170AAE"/>
    <w:rsid w:val="00181F4A"/>
    <w:rsid w:val="00185AC8"/>
    <w:rsid w:val="00195949"/>
    <w:rsid w:val="001A0E76"/>
    <w:rsid w:val="001B0260"/>
    <w:rsid w:val="001C35EF"/>
    <w:rsid w:val="001D3464"/>
    <w:rsid w:val="001E37FA"/>
    <w:rsid w:val="001E7D42"/>
    <w:rsid w:val="001F20E2"/>
    <w:rsid w:val="001F4974"/>
    <w:rsid w:val="001F4B6D"/>
    <w:rsid w:val="001F5F19"/>
    <w:rsid w:val="001F6312"/>
    <w:rsid w:val="00201285"/>
    <w:rsid w:val="00203DCD"/>
    <w:rsid w:val="002055BB"/>
    <w:rsid w:val="002115B2"/>
    <w:rsid w:val="00213623"/>
    <w:rsid w:val="0022137C"/>
    <w:rsid w:val="00223F98"/>
    <w:rsid w:val="00226C40"/>
    <w:rsid w:val="00233799"/>
    <w:rsid w:val="002356CA"/>
    <w:rsid w:val="00240F52"/>
    <w:rsid w:val="00250D1E"/>
    <w:rsid w:val="00257B3C"/>
    <w:rsid w:val="002624DC"/>
    <w:rsid w:val="00265E7C"/>
    <w:rsid w:val="002671F3"/>
    <w:rsid w:val="00276FA5"/>
    <w:rsid w:val="00277291"/>
    <w:rsid w:val="002952BE"/>
    <w:rsid w:val="00297922"/>
    <w:rsid w:val="002A7FF0"/>
    <w:rsid w:val="002B243C"/>
    <w:rsid w:val="002C22E6"/>
    <w:rsid w:val="002C3824"/>
    <w:rsid w:val="002C7782"/>
    <w:rsid w:val="002E11C9"/>
    <w:rsid w:val="002E709D"/>
    <w:rsid w:val="002F3F9C"/>
    <w:rsid w:val="00306104"/>
    <w:rsid w:val="00313136"/>
    <w:rsid w:val="003151B5"/>
    <w:rsid w:val="00320100"/>
    <w:rsid w:val="00327074"/>
    <w:rsid w:val="0033244D"/>
    <w:rsid w:val="0033602A"/>
    <w:rsid w:val="00341B1E"/>
    <w:rsid w:val="0034308C"/>
    <w:rsid w:val="003448A6"/>
    <w:rsid w:val="003512B9"/>
    <w:rsid w:val="00356CE6"/>
    <w:rsid w:val="0035713C"/>
    <w:rsid w:val="0037118F"/>
    <w:rsid w:val="00371BFE"/>
    <w:rsid w:val="0037540D"/>
    <w:rsid w:val="003765F5"/>
    <w:rsid w:val="00380DC0"/>
    <w:rsid w:val="0038571B"/>
    <w:rsid w:val="00386F14"/>
    <w:rsid w:val="003923D7"/>
    <w:rsid w:val="003967B2"/>
    <w:rsid w:val="003A0ADD"/>
    <w:rsid w:val="003A6F48"/>
    <w:rsid w:val="003A75A0"/>
    <w:rsid w:val="003A75A2"/>
    <w:rsid w:val="003B3B2E"/>
    <w:rsid w:val="003D0E5E"/>
    <w:rsid w:val="003D7A18"/>
    <w:rsid w:val="003E68AC"/>
    <w:rsid w:val="003F37F0"/>
    <w:rsid w:val="004423D2"/>
    <w:rsid w:val="00443B47"/>
    <w:rsid w:val="00451781"/>
    <w:rsid w:val="00452863"/>
    <w:rsid w:val="00452F99"/>
    <w:rsid w:val="00455B0F"/>
    <w:rsid w:val="00470FC5"/>
    <w:rsid w:val="0047327B"/>
    <w:rsid w:val="004744EA"/>
    <w:rsid w:val="00475652"/>
    <w:rsid w:val="00483CDF"/>
    <w:rsid w:val="00484648"/>
    <w:rsid w:val="004918D3"/>
    <w:rsid w:val="00495F6E"/>
    <w:rsid w:val="004B6DD7"/>
    <w:rsid w:val="004C3039"/>
    <w:rsid w:val="004C482D"/>
    <w:rsid w:val="004C634C"/>
    <w:rsid w:val="004E37B6"/>
    <w:rsid w:val="004E3B99"/>
    <w:rsid w:val="004E48A9"/>
    <w:rsid w:val="004E7CE9"/>
    <w:rsid w:val="004F536A"/>
    <w:rsid w:val="00505CCD"/>
    <w:rsid w:val="00512CDA"/>
    <w:rsid w:val="005206CE"/>
    <w:rsid w:val="005239FA"/>
    <w:rsid w:val="00524D63"/>
    <w:rsid w:val="0053191D"/>
    <w:rsid w:val="0053597E"/>
    <w:rsid w:val="00551FC2"/>
    <w:rsid w:val="005554F1"/>
    <w:rsid w:val="0056585D"/>
    <w:rsid w:val="00566518"/>
    <w:rsid w:val="00570450"/>
    <w:rsid w:val="005705EB"/>
    <w:rsid w:val="00575ADC"/>
    <w:rsid w:val="005769BB"/>
    <w:rsid w:val="00584CF4"/>
    <w:rsid w:val="005A3EDE"/>
    <w:rsid w:val="005A59C9"/>
    <w:rsid w:val="005B02EA"/>
    <w:rsid w:val="005B0AD3"/>
    <w:rsid w:val="005B29B6"/>
    <w:rsid w:val="005B6A18"/>
    <w:rsid w:val="005D202C"/>
    <w:rsid w:val="005D72DD"/>
    <w:rsid w:val="005F4221"/>
    <w:rsid w:val="006010B7"/>
    <w:rsid w:val="006057E9"/>
    <w:rsid w:val="006127B8"/>
    <w:rsid w:val="006243E9"/>
    <w:rsid w:val="006356A7"/>
    <w:rsid w:val="00642AD1"/>
    <w:rsid w:val="0064694B"/>
    <w:rsid w:val="00651082"/>
    <w:rsid w:val="006516A8"/>
    <w:rsid w:val="006548B8"/>
    <w:rsid w:val="00667A8A"/>
    <w:rsid w:val="00672495"/>
    <w:rsid w:val="00682275"/>
    <w:rsid w:val="00691615"/>
    <w:rsid w:val="006A18FE"/>
    <w:rsid w:val="006A4DB9"/>
    <w:rsid w:val="006B1433"/>
    <w:rsid w:val="006B2E6C"/>
    <w:rsid w:val="006B43B8"/>
    <w:rsid w:val="006C27BE"/>
    <w:rsid w:val="006C6352"/>
    <w:rsid w:val="006C6E8C"/>
    <w:rsid w:val="006E36BF"/>
    <w:rsid w:val="006E7EF5"/>
    <w:rsid w:val="00705963"/>
    <w:rsid w:val="00705D1E"/>
    <w:rsid w:val="00716A04"/>
    <w:rsid w:val="00716B2C"/>
    <w:rsid w:val="00720F17"/>
    <w:rsid w:val="00731C6B"/>
    <w:rsid w:val="00733C8B"/>
    <w:rsid w:val="00735F19"/>
    <w:rsid w:val="007370BD"/>
    <w:rsid w:val="007511DC"/>
    <w:rsid w:val="00757BB8"/>
    <w:rsid w:val="007641CB"/>
    <w:rsid w:val="00774FB1"/>
    <w:rsid w:val="007773DB"/>
    <w:rsid w:val="007829FC"/>
    <w:rsid w:val="007A2C3E"/>
    <w:rsid w:val="007A6215"/>
    <w:rsid w:val="007A7110"/>
    <w:rsid w:val="007B3078"/>
    <w:rsid w:val="007C0555"/>
    <w:rsid w:val="007C3335"/>
    <w:rsid w:val="007D33DF"/>
    <w:rsid w:val="007E0082"/>
    <w:rsid w:val="007E109C"/>
    <w:rsid w:val="007E48D7"/>
    <w:rsid w:val="007E51E8"/>
    <w:rsid w:val="007E5660"/>
    <w:rsid w:val="007F5CE0"/>
    <w:rsid w:val="00805E7C"/>
    <w:rsid w:val="00807305"/>
    <w:rsid w:val="0081522C"/>
    <w:rsid w:val="00830C2A"/>
    <w:rsid w:val="00836466"/>
    <w:rsid w:val="00837855"/>
    <w:rsid w:val="00837A37"/>
    <w:rsid w:val="0084325C"/>
    <w:rsid w:val="00843658"/>
    <w:rsid w:val="0084783C"/>
    <w:rsid w:val="00852065"/>
    <w:rsid w:val="00853EBD"/>
    <w:rsid w:val="00856EA7"/>
    <w:rsid w:val="00860674"/>
    <w:rsid w:val="00873189"/>
    <w:rsid w:val="00887F74"/>
    <w:rsid w:val="008A42AE"/>
    <w:rsid w:val="008B57D6"/>
    <w:rsid w:val="008B70C9"/>
    <w:rsid w:val="008D1880"/>
    <w:rsid w:val="008D365E"/>
    <w:rsid w:val="008D3B57"/>
    <w:rsid w:val="008E7D2C"/>
    <w:rsid w:val="008F0D7A"/>
    <w:rsid w:val="00902077"/>
    <w:rsid w:val="0090792F"/>
    <w:rsid w:val="009136A8"/>
    <w:rsid w:val="009333C9"/>
    <w:rsid w:val="00935EE5"/>
    <w:rsid w:val="009466F3"/>
    <w:rsid w:val="00946865"/>
    <w:rsid w:val="00953B86"/>
    <w:rsid w:val="009630DB"/>
    <w:rsid w:val="00970055"/>
    <w:rsid w:val="00970347"/>
    <w:rsid w:val="00976384"/>
    <w:rsid w:val="009A7282"/>
    <w:rsid w:val="009B541A"/>
    <w:rsid w:val="009C25BC"/>
    <w:rsid w:val="009C31E6"/>
    <w:rsid w:val="009C3945"/>
    <w:rsid w:val="009E10FE"/>
    <w:rsid w:val="009E563A"/>
    <w:rsid w:val="009F2508"/>
    <w:rsid w:val="009F44D5"/>
    <w:rsid w:val="009F508C"/>
    <w:rsid w:val="00A0266E"/>
    <w:rsid w:val="00A046FF"/>
    <w:rsid w:val="00A04AD2"/>
    <w:rsid w:val="00A11D21"/>
    <w:rsid w:val="00A1292E"/>
    <w:rsid w:val="00A13AAB"/>
    <w:rsid w:val="00A14088"/>
    <w:rsid w:val="00A207BB"/>
    <w:rsid w:val="00A21E78"/>
    <w:rsid w:val="00A24012"/>
    <w:rsid w:val="00A31D97"/>
    <w:rsid w:val="00A332A9"/>
    <w:rsid w:val="00A41E6B"/>
    <w:rsid w:val="00A421CF"/>
    <w:rsid w:val="00A63C7C"/>
    <w:rsid w:val="00A677F2"/>
    <w:rsid w:val="00A768B6"/>
    <w:rsid w:val="00A774BF"/>
    <w:rsid w:val="00A80A1D"/>
    <w:rsid w:val="00A93EC4"/>
    <w:rsid w:val="00A9577A"/>
    <w:rsid w:val="00AA4479"/>
    <w:rsid w:val="00AB604A"/>
    <w:rsid w:val="00AC39BA"/>
    <w:rsid w:val="00AC3A38"/>
    <w:rsid w:val="00AC677A"/>
    <w:rsid w:val="00AD37DA"/>
    <w:rsid w:val="00AD5289"/>
    <w:rsid w:val="00AE046C"/>
    <w:rsid w:val="00AE1424"/>
    <w:rsid w:val="00AF150C"/>
    <w:rsid w:val="00AF5C2D"/>
    <w:rsid w:val="00B013B7"/>
    <w:rsid w:val="00B13138"/>
    <w:rsid w:val="00B2713A"/>
    <w:rsid w:val="00B32421"/>
    <w:rsid w:val="00B42066"/>
    <w:rsid w:val="00B52F21"/>
    <w:rsid w:val="00B621F2"/>
    <w:rsid w:val="00B62A80"/>
    <w:rsid w:val="00B6604C"/>
    <w:rsid w:val="00B72E1B"/>
    <w:rsid w:val="00B811A6"/>
    <w:rsid w:val="00B8192B"/>
    <w:rsid w:val="00B8456F"/>
    <w:rsid w:val="00B84779"/>
    <w:rsid w:val="00B92CEF"/>
    <w:rsid w:val="00BA2095"/>
    <w:rsid w:val="00BA24CF"/>
    <w:rsid w:val="00BA3BE5"/>
    <w:rsid w:val="00BA60C2"/>
    <w:rsid w:val="00BD0D16"/>
    <w:rsid w:val="00BD3780"/>
    <w:rsid w:val="00BD4BC6"/>
    <w:rsid w:val="00BE2AFB"/>
    <w:rsid w:val="00BE7388"/>
    <w:rsid w:val="00BF23B1"/>
    <w:rsid w:val="00C10E70"/>
    <w:rsid w:val="00C11476"/>
    <w:rsid w:val="00C13FF5"/>
    <w:rsid w:val="00C227C5"/>
    <w:rsid w:val="00C238E1"/>
    <w:rsid w:val="00C24250"/>
    <w:rsid w:val="00C24F36"/>
    <w:rsid w:val="00C25B6E"/>
    <w:rsid w:val="00C36017"/>
    <w:rsid w:val="00C3727B"/>
    <w:rsid w:val="00C37594"/>
    <w:rsid w:val="00C41CD1"/>
    <w:rsid w:val="00C4273C"/>
    <w:rsid w:val="00C43429"/>
    <w:rsid w:val="00C45701"/>
    <w:rsid w:val="00C601AE"/>
    <w:rsid w:val="00C71014"/>
    <w:rsid w:val="00C714E9"/>
    <w:rsid w:val="00C746D3"/>
    <w:rsid w:val="00C75EF3"/>
    <w:rsid w:val="00C76CC0"/>
    <w:rsid w:val="00C81883"/>
    <w:rsid w:val="00CA0782"/>
    <w:rsid w:val="00CA2B19"/>
    <w:rsid w:val="00CA32D2"/>
    <w:rsid w:val="00CA4DDA"/>
    <w:rsid w:val="00CB2A21"/>
    <w:rsid w:val="00CD6F0C"/>
    <w:rsid w:val="00CF1C6D"/>
    <w:rsid w:val="00CF70CC"/>
    <w:rsid w:val="00D011B5"/>
    <w:rsid w:val="00D0354A"/>
    <w:rsid w:val="00D056DC"/>
    <w:rsid w:val="00D06F70"/>
    <w:rsid w:val="00D23290"/>
    <w:rsid w:val="00D27120"/>
    <w:rsid w:val="00D31EB9"/>
    <w:rsid w:val="00D35917"/>
    <w:rsid w:val="00D47926"/>
    <w:rsid w:val="00D53644"/>
    <w:rsid w:val="00D62F78"/>
    <w:rsid w:val="00D63452"/>
    <w:rsid w:val="00D7104F"/>
    <w:rsid w:val="00D77E79"/>
    <w:rsid w:val="00D83235"/>
    <w:rsid w:val="00D84236"/>
    <w:rsid w:val="00D85804"/>
    <w:rsid w:val="00D87714"/>
    <w:rsid w:val="00D900D7"/>
    <w:rsid w:val="00D914B5"/>
    <w:rsid w:val="00DA06E0"/>
    <w:rsid w:val="00DA07CC"/>
    <w:rsid w:val="00DB27FC"/>
    <w:rsid w:val="00DB303E"/>
    <w:rsid w:val="00DC01DF"/>
    <w:rsid w:val="00DC0D89"/>
    <w:rsid w:val="00DC18AF"/>
    <w:rsid w:val="00DC4F4A"/>
    <w:rsid w:val="00DD7D0E"/>
    <w:rsid w:val="00DE2A1D"/>
    <w:rsid w:val="00DF6054"/>
    <w:rsid w:val="00E037C2"/>
    <w:rsid w:val="00E1075A"/>
    <w:rsid w:val="00E10B73"/>
    <w:rsid w:val="00E1106E"/>
    <w:rsid w:val="00E12C65"/>
    <w:rsid w:val="00E14543"/>
    <w:rsid w:val="00E14FD7"/>
    <w:rsid w:val="00E2569F"/>
    <w:rsid w:val="00E26073"/>
    <w:rsid w:val="00E26F88"/>
    <w:rsid w:val="00E32F41"/>
    <w:rsid w:val="00E34265"/>
    <w:rsid w:val="00E359E3"/>
    <w:rsid w:val="00E45F3D"/>
    <w:rsid w:val="00E53AC9"/>
    <w:rsid w:val="00E61F21"/>
    <w:rsid w:val="00E71EFD"/>
    <w:rsid w:val="00E769D8"/>
    <w:rsid w:val="00E76D2C"/>
    <w:rsid w:val="00E81FC8"/>
    <w:rsid w:val="00E86F22"/>
    <w:rsid w:val="00E950D0"/>
    <w:rsid w:val="00E97515"/>
    <w:rsid w:val="00EB037C"/>
    <w:rsid w:val="00EB1262"/>
    <w:rsid w:val="00EB2121"/>
    <w:rsid w:val="00EB2466"/>
    <w:rsid w:val="00EB5E0A"/>
    <w:rsid w:val="00EB606D"/>
    <w:rsid w:val="00EC0DF7"/>
    <w:rsid w:val="00EC21FD"/>
    <w:rsid w:val="00EC26BE"/>
    <w:rsid w:val="00EE0FDD"/>
    <w:rsid w:val="00EE241B"/>
    <w:rsid w:val="00EE67D6"/>
    <w:rsid w:val="00EE695C"/>
    <w:rsid w:val="00F0604D"/>
    <w:rsid w:val="00F07F63"/>
    <w:rsid w:val="00F10CAE"/>
    <w:rsid w:val="00F14804"/>
    <w:rsid w:val="00F20B2C"/>
    <w:rsid w:val="00F22A20"/>
    <w:rsid w:val="00F32AE6"/>
    <w:rsid w:val="00F36A3C"/>
    <w:rsid w:val="00F370C8"/>
    <w:rsid w:val="00F42849"/>
    <w:rsid w:val="00F42918"/>
    <w:rsid w:val="00F56B5A"/>
    <w:rsid w:val="00F570A9"/>
    <w:rsid w:val="00F63604"/>
    <w:rsid w:val="00F64F9F"/>
    <w:rsid w:val="00F705B5"/>
    <w:rsid w:val="00F74D30"/>
    <w:rsid w:val="00F8742F"/>
    <w:rsid w:val="00F878AA"/>
    <w:rsid w:val="00F92B7C"/>
    <w:rsid w:val="00F94EE0"/>
    <w:rsid w:val="00FB072D"/>
    <w:rsid w:val="00FB1AB1"/>
    <w:rsid w:val="00FB52F3"/>
    <w:rsid w:val="00FB7D16"/>
    <w:rsid w:val="00FC157C"/>
    <w:rsid w:val="00FC3FEB"/>
    <w:rsid w:val="00FD0D61"/>
    <w:rsid w:val="00FD69D0"/>
    <w:rsid w:val="00FE03A0"/>
    <w:rsid w:val="00FE1306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EAEBDF"/>
  <w15:chartTrackingRefBased/>
  <w15:docId w15:val="{494501C5-CED0-6F40-ABC9-D21241F8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COPY"/>
    <w:qFormat/>
    <w:rsid w:val="00A677F2"/>
    <w:pPr>
      <w:spacing w:after="240"/>
      <w:jc w:val="both"/>
    </w:pPr>
    <w:rPr>
      <w:rFonts w:ascii="Open Sans Light" w:hAnsi="Open Sans Light"/>
      <w:color w:val="15346C"/>
      <w:sz w:val="20"/>
      <w:lang w:val="en-US"/>
    </w:rPr>
  </w:style>
  <w:style w:type="paragraph" w:styleId="Rubrik1">
    <w:name w:val="heading 1"/>
    <w:aliases w:val="TITLE"/>
    <w:basedOn w:val="Normal"/>
    <w:next w:val="Normal"/>
    <w:link w:val="Rubrik1Char"/>
    <w:autoRedefine/>
    <w:uiPriority w:val="9"/>
    <w:qFormat/>
    <w:rsid w:val="00D011B5"/>
    <w:pPr>
      <w:keepNext/>
      <w:keepLines/>
      <w:spacing w:before="240" w:line="616" w:lineRule="exact"/>
      <w:jc w:val="left"/>
      <w:outlineLvl w:val="0"/>
    </w:pPr>
    <w:rPr>
      <w:rFonts w:ascii="Open Sans" w:eastAsiaTheme="majorEastAsia" w:hAnsi="Open Sans" w:cs="Times New Roman (Überschriften"/>
      <w:b/>
      <w:caps/>
      <w:sz w:val="56"/>
      <w:szCs w:val="32"/>
    </w:rPr>
  </w:style>
  <w:style w:type="paragraph" w:styleId="Rubrik2">
    <w:name w:val="heading 2"/>
    <w:aliases w:val="SUBHEADLINE"/>
    <w:basedOn w:val="Normal"/>
    <w:next w:val="Normal"/>
    <w:link w:val="Rubrik2Char"/>
    <w:autoRedefine/>
    <w:uiPriority w:val="9"/>
    <w:unhideWhenUsed/>
    <w:qFormat/>
    <w:rsid w:val="00A677F2"/>
    <w:pPr>
      <w:keepNext/>
      <w:widowControl w:val="0"/>
      <w:spacing w:line="264" w:lineRule="exact"/>
      <w:jc w:val="left"/>
      <w:outlineLvl w:val="1"/>
    </w:pPr>
    <w:rPr>
      <w:rFonts w:ascii="Open Sans" w:eastAsiaTheme="majorEastAsia" w:hAnsi="Open Sans" w:cs="Times New Roman (Überschriften"/>
      <w:b/>
      <w:cap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rsid w:val="003967B2"/>
    <w:pPr>
      <w:keepNext/>
      <w:keepLines/>
      <w:spacing w:before="40" w:after="0"/>
      <w:outlineLvl w:val="2"/>
    </w:pPr>
    <w:rPr>
      <w:rFonts w:ascii="Open Sans" w:eastAsiaTheme="majorEastAsia" w:hAnsi="Open Sans" w:cs="Times New Roman (Überschriften"/>
      <w:b/>
      <w:caps/>
      <w:color w:val="1F3763" w:themeColor="accent1" w:themeShade="7F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D23290"/>
    <w:pPr>
      <w:keepNext/>
      <w:keepLines/>
      <w:spacing w:before="40" w:after="0"/>
      <w:outlineLvl w:val="3"/>
    </w:pPr>
    <w:rPr>
      <w:rFonts w:eastAsiaTheme="majorEastAsia" w:cstheme="majorBidi"/>
      <w:i/>
      <w:iCs/>
      <w:sz w:val="15"/>
    </w:rPr>
  </w:style>
  <w:style w:type="paragraph" w:styleId="Rubrik5">
    <w:name w:val="heading 5"/>
    <w:basedOn w:val="Normal"/>
    <w:link w:val="Rubrik5Char"/>
    <w:uiPriority w:val="9"/>
    <w:rsid w:val="000757D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Cs w:val="20"/>
      <w:lang w:val="de-DE" w:eastAsia="de-DE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A2C3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52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aliases w:val="SUBHEADLINE Char"/>
    <w:basedOn w:val="Standardstycketeckensnitt"/>
    <w:link w:val="Rubrik2"/>
    <w:uiPriority w:val="9"/>
    <w:rsid w:val="00A677F2"/>
    <w:rPr>
      <w:rFonts w:ascii="Open Sans" w:eastAsiaTheme="majorEastAsia" w:hAnsi="Open Sans" w:cs="Times New Roman (Überschriften"/>
      <w:b/>
      <w:caps/>
      <w:color w:val="15346C"/>
      <w:sz w:val="24"/>
      <w:szCs w:val="26"/>
      <w:lang w:val="en-US"/>
    </w:rPr>
  </w:style>
  <w:style w:type="character" w:customStyle="1" w:styleId="Rubrik1Char">
    <w:name w:val="Rubrik 1 Char"/>
    <w:aliases w:val="TITLE Char"/>
    <w:basedOn w:val="Standardstycketeckensnitt"/>
    <w:link w:val="Rubrik1"/>
    <w:uiPriority w:val="9"/>
    <w:rsid w:val="00D011B5"/>
    <w:rPr>
      <w:rFonts w:ascii="Open Sans" w:eastAsiaTheme="majorEastAsia" w:hAnsi="Open Sans" w:cs="Times New Roman (Überschriften"/>
      <w:b/>
      <w:caps/>
      <w:color w:val="15346C"/>
      <w:sz w:val="56"/>
      <w:szCs w:val="32"/>
      <w:lang w:val="en-US"/>
    </w:rPr>
  </w:style>
  <w:style w:type="character" w:customStyle="1" w:styleId="Rubrik5Char">
    <w:name w:val="Rubrik 5 Char"/>
    <w:basedOn w:val="Standardstycketeckensnitt"/>
    <w:link w:val="Rubrik5"/>
    <w:uiPriority w:val="9"/>
    <w:rsid w:val="000757D5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customStyle="1" w:styleId="text-center">
    <w:name w:val="text-center"/>
    <w:basedOn w:val="Normal"/>
    <w:rsid w:val="0007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Normalwebb">
    <w:name w:val="Normal (Web)"/>
    <w:basedOn w:val="Normal"/>
    <w:uiPriority w:val="99"/>
    <w:semiHidden/>
    <w:unhideWhenUsed/>
    <w:rsid w:val="00F5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nk">
    <w:name w:val="Hyperlink"/>
    <w:basedOn w:val="Standardstycketeckensnitt"/>
    <w:uiPriority w:val="99"/>
    <w:unhideWhenUsed/>
    <w:rsid w:val="00F56B5A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F56B5A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6B2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B2E6C"/>
    <w:rPr>
      <w:lang w:val="en-US"/>
    </w:rPr>
  </w:style>
  <w:style w:type="paragraph" w:styleId="Sidfot">
    <w:name w:val="footer"/>
    <w:basedOn w:val="Normal"/>
    <w:link w:val="SidfotChar"/>
    <w:uiPriority w:val="99"/>
    <w:unhideWhenUsed/>
    <w:rsid w:val="006B2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B2E6C"/>
    <w:rPr>
      <w:lang w:val="en-US"/>
    </w:rPr>
  </w:style>
  <w:style w:type="character" w:customStyle="1" w:styleId="NichtaufgelsteErwhnung1">
    <w:name w:val="Nicht aufgelöste Erwähnung1"/>
    <w:basedOn w:val="Standardstycketeckensnitt"/>
    <w:uiPriority w:val="99"/>
    <w:semiHidden/>
    <w:unhideWhenUsed/>
    <w:rsid w:val="006356A7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227C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227C5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227C5"/>
    <w:rPr>
      <w:sz w:val="20"/>
      <w:szCs w:val="20"/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227C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227C5"/>
    <w:rPr>
      <w:b/>
      <w:bCs/>
      <w:sz w:val="20"/>
      <w:szCs w:val="20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227C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27C5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47327B"/>
    <w:pPr>
      <w:spacing w:after="0" w:line="240" w:lineRule="auto"/>
    </w:pPr>
    <w:rPr>
      <w:lang w:val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E32F41"/>
    <w:rPr>
      <w:color w:val="605E5C"/>
      <w:shd w:val="clear" w:color="auto" w:fill="E1DFDD"/>
    </w:rPr>
  </w:style>
  <w:style w:type="paragraph" w:styleId="Beskrivning">
    <w:name w:val="caption"/>
    <w:basedOn w:val="Normal"/>
    <w:next w:val="Normal"/>
    <w:uiPriority w:val="35"/>
    <w:unhideWhenUsed/>
    <w:rsid w:val="003A6F48"/>
    <w:pPr>
      <w:spacing w:after="200" w:line="240" w:lineRule="auto"/>
    </w:pPr>
    <w:rPr>
      <w:iCs/>
      <w:sz w:val="15"/>
      <w:szCs w:val="18"/>
    </w:rPr>
  </w:style>
  <w:style w:type="paragraph" w:styleId="Liststycke">
    <w:name w:val="List Paragraph"/>
    <w:basedOn w:val="Normal"/>
    <w:uiPriority w:val="34"/>
    <w:rsid w:val="00AD5289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3967B2"/>
    <w:rPr>
      <w:rFonts w:ascii="Open Sans" w:eastAsiaTheme="majorEastAsia" w:hAnsi="Open Sans" w:cs="Times New Roman (Überschriften"/>
      <w:b/>
      <w:caps/>
      <w:color w:val="1F3763" w:themeColor="accent1" w:themeShade="7F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D23290"/>
    <w:rPr>
      <w:rFonts w:ascii="Open Sans Light" w:eastAsiaTheme="majorEastAsia" w:hAnsi="Open Sans Light" w:cstheme="majorBidi"/>
      <w:i/>
      <w:iCs/>
      <w:color w:val="15346C"/>
      <w:sz w:val="15"/>
      <w:lang w:val="en-US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A2C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EinfAbs">
    <w:name w:val="[Einf. Abs.]"/>
    <w:basedOn w:val="Normal"/>
    <w:uiPriority w:val="99"/>
    <w:rsid w:val="003D0E5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de-DE"/>
    </w:rPr>
  </w:style>
  <w:style w:type="paragraph" w:customStyle="1" w:styleId="CAPTIONS">
    <w:name w:val="CAPTIONS"/>
    <w:basedOn w:val="Normal"/>
    <w:qFormat/>
    <w:rsid w:val="004B6DD7"/>
    <w:pPr>
      <w:spacing w:after="0" w:line="240" w:lineRule="auto"/>
    </w:pPr>
    <w:rPr>
      <w:rFonts w:ascii="Open Sans Semibold" w:hAnsi="Open Sans Semibold"/>
      <w:b/>
      <w:sz w:val="16"/>
    </w:rPr>
  </w:style>
  <w:style w:type="paragraph" w:customStyle="1" w:styleId="Intro">
    <w:name w:val="Intro"/>
    <w:basedOn w:val="Normal"/>
    <w:next w:val="Normal"/>
    <w:qFormat/>
    <w:rsid w:val="00C601AE"/>
    <w:pPr>
      <w:spacing w:after="0"/>
    </w:pPr>
    <w:rPr>
      <w:rFonts w:ascii="Open Sans" w:hAnsi="Open Sans"/>
      <w:b/>
    </w:rPr>
  </w:style>
  <w:style w:type="table" w:customStyle="1" w:styleId="TableGrid8">
    <w:name w:val="Table Grid8"/>
    <w:basedOn w:val="Normaltabell"/>
    <w:rsid w:val="00976384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8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0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7127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2047">
                  <w:blockQuote w:val="1"/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A5A1E610C3E4FB0E5A772C6BAA387" ma:contentTypeVersion="12" ma:contentTypeDescription="Create a new document." ma:contentTypeScope="" ma:versionID="b92bb13afecf06a833e38e922a8d76cd">
  <xsd:schema xmlns:xsd="http://www.w3.org/2001/XMLSchema" xmlns:xs="http://www.w3.org/2001/XMLSchema" xmlns:p="http://schemas.microsoft.com/office/2006/metadata/properties" xmlns:ns2="379473c9-bc03-4530-a21e-ac00e4a3ef4f" xmlns:ns3="93fbe960-6ec3-4bb9-93e1-d77ef5a2953f" targetNamespace="http://schemas.microsoft.com/office/2006/metadata/properties" ma:root="true" ma:fieldsID="76f8d5d97817346ed85ada8ee2d16969" ns2:_="" ns3:_="">
    <xsd:import namespace="379473c9-bc03-4530-a21e-ac00e4a3ef4f"/>
    <xsd:import namespace="93fbe960-6ec3-4bb9-93e1-d77ef5a295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473c9-bc03-4530-a21e-ac00e4a3e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be960-6ec3-4bb9-93e1-d77ef5a295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D70C82-E308-4186-A2C6-6B0309E3E190}">
  <ds:schemaRefs>
    <ds:schemaRef ds:uri="http://purl.org/dc/dcmitype/"/>
    <ds:schemaRef ds:uri="http://schemas.microsoft.com/office/infopath/2007/PartnerControls"/>
    <ds:schemaRef ds:uri="379473c9-bc03-4530-a21e-ac00e4a3ef4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3fbe960-6ec3-4bb9-93e1-d77ef5a2953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955CD48-8276-46B5-BC25-CC8C736E6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473c9-bc03-4530-a21e-ac00e4a3ef4f"/>
    <ds:schemaRef ds:uri="93fbe960-6ec3-4bb9-93e1-d77ef5a295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C7AEE5-0553-466F-84C0-B249A6032D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EF48B0-A995-4D56-97E9-138FEE25D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3802</Characters>
  <Application>Microsoft Office Word</Application>
  <DocSecurity>0</DocSecurity>
  <Lines>31</Lines>
  <Paragraphs>9</Paragraphs>
  <ScaleCrop>false</ScaleCrop>
  <HeadingPairs>
    <vt:vector size="8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Riegler</dc:creator>
  <cp:keywords/>
  <dc:description/>
  <cp:lastModifiedBy>Mats Thoren</cp:lastModifiedBy>
  <cp:revision>3</cp:revision>
  <cp:lastPrinted>2021-02-22T15:19:00Z</cp:lastPrinted>
  <dcterms:created xsi:type="dcterms:W3CDTF">2021-05-12T11:17:00Z</dcterms:created>
  <dcterms:modified xsi:type="dcterms:W3CDTF">2021-05-12T11:22:00Z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0x010100EAEA5A1E610C3E4FB0E5A772C6BAA387</vt:lpwstr>
  </property>
</Properties>
</file>